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E6" w:rsidRPr="00EA12EE" w:rsidRDefault="006E1236" w:rsidP="00EA12EE">
      <w:pPr>
        <w:jc w:val="center"/>
        <w:rPr>
          <w:rFonts w:ascii="Times New Roman" w:hAnsi="Times New Roman" w:cs="Times New Roman"/>
          <w:i/>
          <w:sz w:val="28"/>
          <w:szCs w:val="28"/>
          <w:lang w:val="bg-BG"/>
        </w:rPr>
      </w:pPr>
      <w:r>
        <w:rPr>
          <w:rFonts w:ascii="Times New Roman" w:hAnsi="Times New Roman" w:cs="Times New Roman"/>
          <w:i/>
          <w:sz w:val="28"/>
          <w:szCs w:val="28"/>
          <w:lang w:val="bg-BG"/>
        </w:rPr>
        <w:t>Отрязваме ли</w:t>
      </w:r>
      <w:r w:rsidR="009624E6" w:rsidRPr="00EA12EE">
        <w:rPr>
          <w:rFonts w:ascii="Times New Roman" w:hAnsi="Times New Roman" w:cs="Times New Roman"/>
          <w:i/>
          <w:sz w:val="28"/>
          <w:szCs w:val="28"/>
          <w:lang w:val="bg-BG"/>
        </w:rPr>
        <w:t xml:space="preserve"> възможността за участие на български фирми в модернизационните проекти</w:t>
      </w:r>
      <w:r>
        <w:rPr>
          <w:rFonts w:ascii="Times New Roman" w:hAnsi="Times New Roman" w:cs="Times New Roman"/>
          <w:i/>
          <w:sz w:val="28"/>
          <w:szCs w:val="28"/>
          <w:lang w:val="bg-BG"/>
        </w:rPr>
        <w:t xml:space="preserve"> на Българската армия?</w:t>
      </w:r>
    </w:p>
    <w:p w:rsidR="009624E6" w:rsidRDefault="009624E6" w:rsidP="0086348F">
      <w:pPr>
        <w:jc w:val="both"/>
        <w:rPr>
          <w:rFonts w:ascii="Times New Roman" w:hAnsi="Times New Roman" w:cs="Times New Roman"/>
          <w:sz w:val="28"/>
          <w:szCs w:val="28"/>
          <w:lang w:val="bg-BG"/>
        </w:rPr>
      </w:pPr>
    </w:p>
    <w:p w:rsidR="007B4E92" w:rsidRDefault="001C3E9B"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 xml:space="preserve">Дискусиите около проекта за придобиване на нов многоцелеви самолет ме накараха да погледна върху някои параметри на другите два проекта – за Военноморските сили и за бойните бронирани машини. </w:t>
      </w:r>
      <w:r w:rsidR="00BA1FF0">
        <w:rPr>
          <w:rFonts w:ascii="Times New Roman" w:hAnsi="Times New Roman" w:cs="Times New Roman"/>
          <w:sz w:val="28"/>
          <w:szCs w:val="28"/>
          <w:lang w:val="bg-BG"/>
        </w:rPr>
        <w:t xml:space="preserve">Както стана ясно от изявления на представители на Министерството на отбраната, офертата на правителството на САЩ </w:t>
      </w:r>
      <w:r w:rsidR="001F1AB1">
        <w:rPr>
          <w:rFonts w:ascii="Times New Roman" w:hAnsi="Times New Roman" w:cs="Times New Roman"/>
          <w:sz w:val="28"/>
          <w:szCs w:val="28"/>
          <w:lang w:val="bg-BG"/>
        </w:rPr>
        <w:t xml:space="preserve">за нови самолети </w:t>
      </w:r>
      <w:r w:rsidR="00BA1FF0">
        <w:rPr>
          <w:rFonts w:ascii="Times New Roman" w:hAnsi="Times New Roman" w:cs="Times New Roman"/>
          <w:sz w:val="28"/>
          <w:szCs w:val="28"/>
          <w:lang w:val="bg-BG"/>
        </w:rPr>
        <w:t xml:space="preserve">не се вписва във финансовата рамка, поставена от </w:t>
      </w:r>
      <w:r w:rsidR="001F1AB1">
        <w:rPr>
          <w:rFonts w:ascii="Times New Roman" w:hAnsi="Times New Roman" w:cs="Times New Roman"/>
          <w:sz w:val="28"/>
          <w:szCs w:val="28"/>
          <w:lang w:val="bg-BG"/>
        </w:rPr>
        <w:t>българската страна</w:t>
      </w:r>
      <w:r w:rsidR="00BA1FF0">
        <w:rPr>
          <w:rFonts w:ascii="Times New Roman" w:hAnsi="Times New Roman" w:cs="Times New Roman"/>
          <w:sz w:val="28"/>
          <w:szCs w:val="28"/>
          <w:lang w:val="bg-BG"/>
        </w:rPr>
        <w:t>, както по отношение на крайната цена, така и по схемата на плащания. Това се изтъква от  противниците на придобиване на самолет</w:t>
      </w:r>
      <w:r w:rsidR="001F1AB1">
        <w:rPr>
          <w:rFonts w:ascii="Times New Roman" w:hAnsi="Times New Roman" w:cs="Times New Roman"/>
          <w:sz w:val="28"/>
          <w:szCs w:val="28"/>
          <w:lang w:val="bg-BG"/>
        </w:rPr>
        <w:t>и</w:t>
      </w:r>
      <w:r w:rsidR="00BA1FF0">
        <w:rPr>
          <w:rFonts w:ascii="Times New Roman" w:hAnsi="Times New Roman" w:cs="Times New Roman"/>
          <w:sz w:val="28"/>
          <w:szCs w:val="28"/>
          <w:lang w:val="bg-BG"/>
        </w:rPr>
        <w:t xml:space="preserve"> Ф-16 като проблем на американската оферта. Никой обаче не поставя въпроса как е направена тази </w:t>
      </w:r>
      <w:r w:rsidR="001F1AB1">
        <w:rPr>
          <w:rFonts w:ascii="Times New Roman" w:hAnsi="Times New Roman" w:cs="Times New Roman"/>
          <w:sz w:val="28"/>
          <w:szCs w:val="28"/>
          <w:lang w:val="bg-BG"/>
        </w:rPr>
        <w:t xml:space="preserve">финансова </w:t>
      </w:r>
      <w:r w:rsidR="00BA1FF0">
        <w:rPr>
          <w:rFonts w:ascii="Times New Roman" w:hAnsi="Times New Roman" w:cs="Times New Roman"/>
          <w:sz w:val="28"/>
          <w:szCs w:val="28"/>
          <w:lang w:val="bg-BG"/>
        </w:rPr>
        <w:t xml:space="preserve">рамка и дали проблемът не е в начина на планиране и </w:t>
      </w:r>
      <w:r w:rsidR="001F1AB1">
        <w:rPr>
          <w:rFonts w:ascii="Times New Roman" w:hAnsi="Times New Roman" w:cs="Times New Roman"/>
          <w:sz w:val="28"/>
          <w:szCs w:val="28"/>
          <w:lang w:val="bg-BG"/>
        </w:rPr>
        <w:t>изготвяне</w:t>
      </w:r>
      <w:r w:rsidR="00BA1FF0">
        <w:rPr>
          <w:rFonts w:ascii="Times New Roman" w:hAnsi="Times New Roman" w:cs="Times New Roman"/>
          <w:sz w:val="28"/>
          <w:szCs w:val="28"/>
          <w:lang w:val="bg-BG"/>
        </w:rPr>
        <w:t xml:space="preserve"> на проектите.</w:t>
      </w:r>
    </w:p>
    <w:p w:rsidR="00556277" w:rsidRDefault="00BA1FF0"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Въпросът с финансовата рамка за проекта</w:t>
      </w:r>
      <w:r w:rsidR="001F1AB1">
        <w:rPr>
          <w:rFonts w:ascii="Times New Roman" w:hAnsi="Times New Roman" w:cs="Times New Roman"/>
          <w:sz w:val="28"/>
          <w:szCs w:val="28"/>
          <w:lang w:val="bg-BG"/>
        </w:rPr>
        <w:t xml:space="preserve"> за придобиване на нов</w:t>
      </w:r>
      <w:r>
        <w:rPr>
          <w:rFonts w:ascii="Times New Roman" w:hAnsi="Times New Roman" w:cs="Times New Roman"/>
          <w:sz w:val="28"/>
          <w:szCs w:val="28"/>
          <w:lang w:val="bg-BG"/>
        </w:rPr>
        <w:t xml:space="preserve"> самолет </w:t>
      </w:r>
      <w:r w:rsidR="001F1AB1">
        <w:rPr>
          <w:rFonts w:ascii="Times New Roman" w:hAnsi="Times New Roman" w:cs="Times New Roman"/>
          <w:sz w:val="28"/>
          <w:szCs w:val="28"/>
          <w:lang w:val="bg-BG"/>
        </w:rPr>
        <w:t>поставя под въпрос и</w:t>
      </w:r>
      <w:r>
        <w:rPr>
          <w:rFonts w:ascii="Times New Roman" w:hAnsi="Times New Roman" w:cs="Times New Roman"/>
          <w:sz w:val="28"/>
          <w:szCs w:val="28"/>
          <w:lang w:val="bg-BG"/>
        </w:rPr>
        <w:t xml:space="preserve"> другите два проекта за модернизация на Българската армия</w:t>
      </w:r>
      <w:r w:rsidR="001F1AB1">
        <w:rPr>
          <w:rFonts w:ascii="Times New Roman" w:hAnsi="Times New Roman" w:cs="Times New Roman"/>
          <w:sz w:val="28"/>
          <w:szCs w:val="28"/>
          <w:lang w:val="bg-BG"/>
        </w:rPr>
        <w:t xml:space="preserve"> от гледна точка на </w:t>
      </w:r>
      <w:r>
        <w:rPr>
          <w:rFonts w:ascii="Times New Roman" w:hAnsi="Times New Roman" w:cs="Times New Roman"/>
          <w:sz w:val="28"/>
          <w:szCs w:val="28"/>
          <w:lang w:val="bg-BG"/>
        </w:rPr>
        <w:t>финансово-икономическ</w:t>
      </w:r>
      <w:r w:rsidR="001F1AB1">
        <w:rPr>
          <w:rFonts w:ascii="Times New Roman" w:hAnsi="Times New Roman" w:cs="Times New Roman"/>
          <w:sz w:val="28"/>
          <w:szCs w:val="28"/>
          <w:lang w:val="bg-BG"/>
        </w:rPr>
        <w:t>ите параметри</w:t>
      </w:r>
      <w:r>
        <w:rPr>
          <w:rFonts w:ascii="Times New Roman" w:hAnsi="Times New Roman" w:cs="Times New Roman"/>
          <w:sz w:val="28"/>
          <w:szCs w:val="28"/>
          <w:lang w:val="bg-BG"/>
        </w:rPr>
        <w:t xml:space="preserve">. Тъй като проектът за новите кораби вече е стартирал, </w:t>
      </w:r>
      <w:r w:rsidR="00F97E4F">
        <w:rPr>
          <w:rFonts w:ascii="Times New Roman" w:hAnsi="Times New Roman" w:cs="Times New Roman"/>
          <w:sz w:val="28"/>
          <w:szCs w:val="28"/>
          <w:lang w:val="bg-BG"/>
        </w:rPr>
        <w:t xml:space="preserve">в анализа по-долу </w:t>
      </w:r>
      <w:r>
        <w:rPr>
          <w:rFonts w:ascii="Times New Roman" w:hAnsi="Times New Roman" w:cs="Times New Roman"/>
          <w:sz w:val="28"/>
          <w:szCs w:val="28"/>
          <w:lang w:val="bg-BG"/>
        </w:rPr>
        <w:t>ще се фокусирам</w:t>
      </w:r>
      <w:r w:rsidR="00F97E4F">
        <w:rPr>
          <w:rFonts w:ascii="Times New Roman" w:hAnsi="Times New Roman" w:cs="Times New Roman"/>
          <w:sz w:val="28"/>
          <w:szCs w:val="28"/>
          <w:lang w:val="bg-BG"/>
        </w:rPr>
        <w:t>е</w:t>
      </w:r>
      <w:r>
        <w:rPr>
          <w:rFonts w:ascii="Times New Roman" w:hAnsi="Times New Roman" w:cs="Times New Roman"/>
          <w:sz w:val="28"/>
          <w:szCs w:val="28"/>
          <w:lang w:val="bg-BG"/>
        </w:rPr>
        <w:t xml:space="preserve"> върху проекта за бойните машини, </w:t>
      </w:r>
      <w:r w:rsidR="00F97E4F">
        <w:rPr>
          <w:rFonts w:ascii="Times New Roman" w:hAnsi="Times New Roman" w:cs="Times New Roman"/>
          <w:sz w:val="28"/>
          <w:szCs w:val="28"/>
          <w:lang w:val="bg-BG"/>
        </w:rPr>
        <w:t xml:space="preserve">чийто старт все още </w:t>
      </w:r>
      <w:r>
        <w:rPr>
          <w:rFonts w:ascii="Times New Roman" w:hAnsi="Times New Roman" w:cs="Times New Roman"/>
          <w:sz w:val="28"/>
          <w:szCs w:val="28"/>
          <w:lang w:val="bg-BG"/>
        </w:rPr>
        <w:t xml:space="preserve">предстои да бъде </w:t>
      </w:r>
      <w:r w:rsidR="00F97E4F">
        <w:rPr>
          <w:rFonts w:ascii="Times New Roman" w:hAnsi="Times New Roman" w:cs="Times New Roman"/>
          <w:sz w:val="28"/>
          <w:szCs w:val="28"/>
          <w:lang w:val="bg-BG"/>
        </w:rPr>
        <w:t>даден</w:t>
      </w:r>
      <w:r>
        <w:rPr>
          <w:rFonts w:ascii="Times New Roman" w:hAnsi="Times New Roman" w:cs="Times New Roman"/>
          <w:sz w:val="28"/>
          <w:szCs w:val="28"/>
          <w:lang w:val="bg-BG"/>
        </w:rPr>
        <w:t xml:space="preserve">. </w:t>
      </w:r>
    </w:p>
    <w:p w:rsidR="00556277" w:rsidRDefault="00556277" w:rsidP="0086348F">
      <w:pPr>
        <w:jc w:val="both"/>
        <w:rPr>
          <w:rFonts w:ascii="Times New Roman" w:hAnsi="Times New Roman" w:cs="Times New Roman"/>
          <w:sz w:val="28"/>
          <w:szCs w:val="28"/>
          <w:lang w:val="bg-BG"/>
        </w:rPr>
      </w:pPr>
    </w:p>
    <w:p w:rsidR="001C3E9B" w:rsidRDefault="00BA1FF0"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На страницата на Министерството на отбраната е публикуван „</w:t>
      </w:r>
      <w:r w:rsidRPr="00BA1FF0">
        <w:rPr>
          <w:rFonts w:ascii="Times New Roman" w:hAnsi="Times New Roman" w:cs="Times New Roman"/>
          <w:sz w:val="28"/>
          <w:szCs w:val="28"/>
          <w:lang w:val="bg-BG"/>
        </w:rPr>
        <w:t>ПРОЕКТ</w:t>
      </w:r>
      <w:r>
        <w:rPr>
          <w:rFonts w:ascii="Times New Roman" w:hAnsi="Times New Roman" w:cs="Times New Roman"/>
          <w:sz w:val="28"/>
          <w:szCs w:val="28"/>
          <w:lang w:val="bg-BG"/>
        </w:rPr>
        <w:t xml:space="preserve"> </w:t>
      </w:r>
      <w:r w:rsidRPr="00BA1FF0">
        <w:rPr>
          <w:rFonts w:ascii="Times New Roman" w:hAnsi="Times New Roman" w:cs="Times New Roman"/>
          <w:sz w:val="28"/>
          <w:szCs w:val="28"/>
          <w:lang w:val="bg-BG"/>
        </w:rPr>
        <w:t>ЗА ИНВЕСТИЦИОНЕН РАЗХОД</w:t>
      </w:r>
      <w:r>
        <w:rPr>
          <w:rFonts w:ascii="Times New Roman" w:hAnsi="Times New Roman" w:cs="Times New Roman"/>
          <w:sz w:val="28"/>
          <w:szCs w:val="28"/>
          <w:lang w:val="bg-BG"/>
        </w:rPr>
        <w:t xml:space="preserve"> </w:t>
      </w:r>
      <w:r w:rsidRPr="00BA1FF0">
        <w:rPr>
          <w:rFonts w:ascii="Times New Roman" w:hAnsi="Times New Roman" w:cs="Times New Roman"/>
          <w:sz w:val="28"/>
          <w:szCs w:val="28"/>
          <w:lang w:val="bg-BG"/>
        </w:rPr>
        <w:t>„ПРИДОБИВАНЕ НА ОСНОВНА БОЙНА ТЕХНИКА</w:t>
      </w:r>
      <w:r>
        <w:rPr>
          <w:rFonts w:ascii="Times New Roman" w:hAnsi="Times New Roman" w:cs="Times New Roman"/>
          <w:sz w:val="28"/>
          <w:szCs w:val="28"/>
          <w:lang w:val="bg-BG"/>
        </w:rPr>
        <w:t xml:space="preserve"> </w:t>
      </w:r>
      <w:r w:rsidRPr="00BA1FF0">
        <w:rPr>
          <w:rFonts w:ascii="Times New Roman" w:hAnsi="Times New Roman" w:cs="Times New Roman"/>
          <w:sz w:val="28"/>
          <w:szCs w:val="28"/>
          <w:lang w:val="bg-BG"/>
        </w:rPr>
        <w:t>ЗА ИЗГРАЖДАНЕ НА БАТАЛЬОННИ БОЙНИ ГРУПИ ОТ СЪСТАВА НА</w:t>
      </w:r>
      <w:r>
        <w:rPr>
          <w:rFonts w:ascii="Times New Roman" w:hAnsi="Times New Roman" w:cs="Times New Roman"/>
          <w:sz w:val="28"/>
          <w:szCs w:val="28"/>
          <w:lang w:val="bg-BG"/>
        </w:rPr>
        <w:t xml:space="preserve"> </w:t>
      </w:r>
      <w:r w:rsidRPr="00BA1FF0">
        <w:rPr>
          <w:rFonts w:ascii="Times New Roman" w:hAnsi="Times New Roman" w:cs="Times New Roman"/>
          <w:sz w:val="28"/>
          <w:szCs w:val="28"/>
          <w:lang w:val="bg-BG"/>
        </w:rPr>
        <w:t>МЕХАНИЗИРАНА БРИГАДА”</w:t>
      </w:r>
      <w:r>
        <w:rPr>
          <w:rFonts w:ascii="Times New Roman" w:hAnsi="Times New Roman" w:cs="Times New Roman"/>
          <w:sz w:val="28"/>
          <w:szCs w:val="28"/>
          <w:lang w:val="bg-BG"/>
        </w:rPr>
        <w:t xml:space="preserve">. </w:t>
      </w:r>
      <w:r w:rsidR="001809EB">
        <w:rPr>
          <w:rFonts w:ascii="Times New Roman" w:hAnsi="Times New Roman" w:cs="Times New Roman"/>
          <w:sz w:val="28"/>
          <w:szCs w:val="28"/>
          <w:lang w:val="bg-BG"/>
        </w:rPr>
        <w:t xml:space="preserve">Проектът е одобрен от Народното събрание на 8 юни 2018 година. Съществена </w:t>
      </w:r>
      <w:r w:rsidR="00556277">
        <w:rPr>
          <w:rFonts w:ascii="Times New Roman" w:hAnsi="Times New Roman" w:cs="Times New Roman"/>
          <w:sz w:val="28"/>
          <w:szCs w:val="28"/>
          <w:lang w:val="bg-BG"/>
        </w:rPr>
        <w:t xml:space="preserve">негова част </w:t>
      </w:r>
      <w:r w:rsidR="001809EB">
        <w:rPr>
          <w:rFonts w:ascii="Times New Roman" w:hAnsi="Times New Roman" w:cs="Times New Roman"/>
          <w:sz w:val="28"/>
          <w:szCs w:val="28"/>
          <w:lang w:val="bg-BG"/>
        </w:rPr>
        <w:t>са финансовите параметри</w:t>
      </w:r>
      <w:r w:rsidR="001F1AB1">
        <w:rPr>
          <w:rFonts w:ascii="Times New Roman" w:hAnsi="Times New Roman" w:cs="Times New Roman"/>
          <w:sz w:val="28"/>
          <w:szCs w:val="28"/>
          <w:lang w:val="bg-BG"/>
        </w:rPr>
        <w:t>. Общата стойност на проекта  е</w:t>
      </w:r>
      <w:r w:rsidR="001809EB" w:rsidRPr="001809EB">
        <w:rPr>
          <w:rFonts w:ascii="Times New Roman" w:hAnsi="Times New Roman" w:cs="Times New Roman"/>
          <w:sz w:val="28"/>
          <w:szCs w:val="28"/>
          <w:lang w:val="bg-BG"/>
        </w:rPr>
        <w:t xml:space="preserve"> 1464 млн. лв. с ДДС, </w:t>
      </w:r>
      <w:r w:rsidR="001809EB">
        <w:rPr>
          <w:rFonts w:ascii="Times New Roman" w:hAnsi="Times New Roman" w:cs="Times New Roman"/>
          <w:sz w:val="28"/>
          <w:szCs w:val="28"/>
          <w:lang w:val="bg-BG"/>
        </w:rPr>
        <w:t xml:space="preserve">от които </w:t>
      </w:r>
      <w:r w:rsidR="001809EB" w:rsidRPr="001809EB">
        <w:rPr>
          <w:rFonts w:ascii="Times New Roman" w:hAnsi="Times New Roman" w:cs="Times New Roman"/>
          <w:sz w:val="28"/>
          <w:szCs w:val="28"/>
          <w:lang w:val="bg-BG"/>
        </w:rPr>
        <w:t>за придобиване на 150 единици бойна и специална техника 1224 млн. лв.</w:t>
      </w:r>
      <w:r w:rsidR="001809EB">
        <w:rPr>
          <w:rFonts w:ascii="Times New Roman" w:hAnsi="Times New Roman" w:cs="Times New Roman"/>
          <w:sz w:val="28"/>
          <w:szCs w:val="28"/>
          <w:lang w:val="bg-BG"/>
        </w:rPr>
        <w:t xml:space="preserve"> и </w:t>
      </w:r>
      <w:r w:rsidR="001809EB" w:rsidRPr="001809EB">
        <w:rPr>
          <w:rFonts w:ascii="Times New Roman" w:hAnsi="Times New Roman" w:cs="Times New Roman"/>
          <w:sz w:val="28"/>
          <w:szCs w:val="28"/>
          <w:lang w:val="bg-BG"/>
        </w:rPr>
        <w:t>за придобиване на системи и допълнително оборудване 240 млн. лв.</w:t>
      </w:r>
      <w:r w:rsidR="001809EB">
        <w:rPr>
          <w:rFonts w:ascii="Times New Roman" w:hAnsi="Times New Roman" w:cs="Times New Roman"/>
          <w:sz w:val="28"/>
          <w:szCs w:val="28"/>
          <w:lang w:val="bg-BG"/>
        </w:rPr>
        <w:t xml:space="preserve"> </w:t>
      </w:r>
      <w:r w:rsidR="001C3E9B">
        <w:rPr>
          <w:rFonts w:ascii="Times New Roman" w:hAnsi="Times New Roman" w:cs="Times New Roman"/>
          <w:sz w:val="28"/>
          <w:szCs w:val="28"/>
          <w:lang w:val="bg-BG"/>
        </w:rPr>
        <w:t>В инвестиционния разход е посочено, че изчислението на стойността на проекта е направено на базата на вече направени проучвания и получени данни от фирмите на базата на „запитване за информация“.</w:t>
      </w:r>
    </w:p>
    <w:p w:rsidR="001809EB" w:rsidRDefault="001809EB"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 xml:space="preserve">В проекта за инвестиционен разход са дадени приблизителните разчети за </w:t>
      </w:r>
      <w:r w:rsidR="00556277">
        <w:rPr>
          <w:rFonts w:ascii="Times New Roman" w:hAnsi="Times New Roman" w:cs="Times New Roman"/>
          <w:sz w:val="28"/>
          <w:szCs w:val="28"/>
          <w:lang w:val="bg-BG"/>
        </w:rPr>
        <w:t>получаване</w:t>
      </w:r>
      <w:r>
        <w:rPr>
          <w:rFonts w:ascii="Times New Roman" w:hAnsi="Times New Roman" w:cs="Times New Roman"/>
          <w:sz w:val="28"/>
          <w:szCs w:val="28"/>
          <w:lang w:val="bg-BG"/>
        </w:rPr>
        <w:t xml:space="preserve"> на определен брой техника и оборудване по години и са разписани плащанията към производителя по години. Съгласно документа, </w:t>
      </w:r>
      <w:r>
        <w:rPr>
          <w:rFonts w:ascii="Times New Roman" w:hAnsi="Times New Roman" w:cs="Times New Roman"/>
          <w:sz w:val="28"/>
          <w:szCs w:val="28"/>
          <w:lang w:val="bg-BG"/>
        </w:rPr>
        <w:lastRenderedPageBreak/>
        <w:t xml:space="preserve">Министерството на отбраната следва да получи всички необходими машини с оборудването за общо 8 години, а плащанията към фирмите да се извършат за 12 години. В таблицата по-долу са </w:t>
      </w:r>
      <w:r w:rsidR="00556277">
        <w:rPr>
          <w:rFonts w:ascii="Times New Roman" w:hAnsi="Times New Roman" w:cs="Times New Roman"/>
          <w:sz w:val="28"/>
          <w:szCs w:val="28"/>
          <w:lang w:val="bg-BG"/>
        </w:rPr>
        <w:t>направени</w:t>
      </w:r>
      <w:r>
        <w:rPr>
          <w:rFonts w:ascii="Times New Roman" w:hAnsi="Times New Roman" w:cs="Times New Roman"/>
          <w:sz w:val="28"/>
          <w:szCs w:val="28"/>
          <w:lang w:val="bg-BG"/>
        </w:rPr>
        <w:t xml:space="preserve"> съпоставки на финансовите параметри по години. Тъй като системите и допълнителното оборудване са свързани с броя на машините и са включени в схемата за плащане, </w:t>
      </w:r>
      <w:r w:rsidR="00556277">
        <w:rPr>
          <w:rFonts w:ascii="Times New Roman" w:hAnsi="Times New Roman" w:cs="Times New Roman"/>
          <w:sz w:val="28"/>
          <w:szCs w:val="28"/>
          <w:lang w:val="bg-BG"/>
        </w:rPr>
        <w:t xml:space="preserve">за улеснение </w:t>
      </w:r>
      <w:r>
        <w:rPr>
          <w:rFonts w:ascii="Times New Roman" w:hAnsi="Times New Roman" w:cs="Times New Roman"/>
          <w:sz w:val="28"/>
          <w:szCs w:val="28"/>
          <w:lang w:val="bg-BG"/>
        </w:rPr>
        <w:t>ще изчислим цената на една условна машина като общия бюджет</w:t>
      </w:r>
      <w:r w:rsidR="00556277">
        <w:rPr>
          <w:rFonts w:ascii="Times New Roman" w:hAnsi="Times New Roman" w:cs="Times New Roman"/>
          <w:sz w:val="28"/>
          <w:szCs w:val="28"/>
          <w:lang w:val="bg-BG"/>
        </w:rPr>
        <w:t xml:space="preserve"> на проекта</w:t>
      </w:r>
      <w:r>
        <w:rPr>
          <w:rFonts w:ascii="Times New Roman" w:hAnsi="Times New Roman" w:cs="Times New Roman"/>
          <w:sz w:val="28"/>
          <w:szCs w:val="28"/>
          <w:lang w:val="bg-BG"/>
        </w:rPr>
        <w:t xml:space="preserve"> разделим на общия брой машини. От това се получава, че цената на една условна машина е 9, 76 млн. лева с ДДС. </w:t>
      </w:r>
    </w:p>
    <w:p w:rsidR="004A3264" w:rsidRDefault="004A3264" w:rsidP="001809EB">
      <w:pPr>
        <w:rPr>
          <w:rFonts w:ascii="Times New Roman" w:hAnsi="Times New Roman" w:cs="Times New Roman"/>
          <w:sz w:val="28"/>
          <w:szCs w:val="28"/>
          <w:lang w:val="bg-BG"/>
        </w:rPr>
      </w:pPr>
    </w:p>
    <w:tbl>
      <w:tblPr>
        <w:tblStyle w:val="TableGrid"/>
        <w:tblW w:w="10620" w:type="dxa"/>
        <w:tblInd w:w="-635" w:type="dxa"/>
        <w:tblLayout w:type="fixed"/>
        <w:tblLook w:val="04A0" w:firstRow="1" w:lastRow="0" w:firstColumn="1" w:lastColumn="0" w:noHBand="0" w:noVBand="1"/>
      </w:tblPr>
      <w:tblGrid>
        <w:gridCol w:w="1710"/>
        <w:gridCol w:w="1800"/>
        <w:gridCol w:w="2790"/>
        <w:gridCol w:w="2250"/>
        <w:gridCol w:w="2070"/>
      </w:tblGrid>
      <w:tr w:rsidR="004A3264" w:rsidTr="00837523">
        <w:tc>
          <w:tcPr>
            <w:tcW w:w="1710" w:type="dxa"/>
          </w:tcPr>
          <w:p w:rsidR="004A3264" w:rsidRDefault="004A3264" w:rsidP="001809EB">
            <w:pPr>
              <w:rPr>
                <w:rFonts w:ascii="Times New Roman" w:hAnsi="Times New Roman" w:cs="Times New Roman"/>
                <w:sz w:val="28"/>
                <w:szCs w:val="28"/>
                <w:lang w:val="bg-BG"/>
              </w:rPr>
            </w:pPr>
            <w:r>
              <w:rPr>
                <w:rFonts w:ascii="Times New Roman" w:hAnsi="Times New Roman" w:cs="Times New Roman"/>
                <w:sz w:val="28"/>
                <w:szCs w:val="28"/>
                <w:lang w:val="bg-BG"/>
              </w:rPr>
              <w:t>Брой години за реализиране на проекта</w:t>
            </w:r>
          </w:p>
        </w:tc>
        <w:tc>
          <w:tcPr>
            <w:tcW w:w="1800" w:type="dxa"/>
          </w:tcPr>
          <w:p w:rsidR="004A3264" w:rsidRDefault="004A3264" w:rsidP="001809EB">
            <w:pPr>
              <w:rPr>
                <w:rFonts w:ascii="Times New Roman" w:hAnsi="Times New Roman" w:cs="Times New Roman"/>
                <w:sz w:val="28"/>
                <w:szCs w:val="28"/>
                <w:lang w:val="bg-BG"/>
              </w:rPr>
            </w:pPr>
            <w:r>
              <w:rPr>
                <w:rFonts w:ascii="Times New Roman" w:hAnsi="Times New Roman" w:cs="Times New Roman"/>
                <w:sz w:val="28"/>
                <w:szCs w:val="28"/>
                <w:lang w:val="bg-BG"/>
              </w:rPr>
              <w:t>Брой машини за доставяне</w:t>
            </w:r>
          </w:p>
          <w:p w:rsidR="004A3264" w:rsidRDefault="00837523" w:rsidP="001809EB">
            <w:pPr>
              <w:rPr>
                <w:rFonts w:ascii="Times New Roman" w:hAnsi="Times New Roman" w:cs="Times New Roman"/>
                <w:sz w:val="28"/>
                <w:szCs w:val="28"/>
                <w:lang w:val="bg-BG"/>
              </w:rPr>
            </w:pPr>
            <w:r>
              <w:rPr>
                <w:rFonts w:ascii="Times New Roman" w:hAnsi="Times New Roman" w:cs="Times New Roman"/>
                <w:sz w:val="28"/>
                <w:szCs w:val="28"/>
                <w:lang w:val="bg-BG"/>
              </w:rPr>
              <w:t>п</w:t>
            </w:r>
            <w:r w:rsidR="004A3264">
              <w:rPr>
                <w:rFonts w:ascii="Times New Roman" w:hAnsi="Times New Roman" w:cs="Times New Roman"/>
                <w:sz w:val="28"/>
                <w:szCs w:val="28"/>
                <w:lang w:val="bg-BG"/>
              </w:rPr>
              <w:t>о години</w:t>
            </w:r>
          </w:p>
        </w:tc>
        <w:tc>
          <w:tcPr>
            <w:tcW w:w="2790" w:type="dxa"/>
          </w:tcPr>
          <w:p w:rsidR="004A3264" w:rsidRDefault="004A3264" w:rsidP="004A3264">
            <w:pPr>
              <w:rPr>
                <w:rFonts w:ascii="Times New Roman" w:hAnsi="Times New Roman" w:cs="Times New Roman"/>
                <w:sz w:val="28"/>
                <w:szCs w:val="28"/>
                <w:lang w:val="bg-BG"/>
              </w:rPr>
            </w:pPr>
            <w:r>
              <w:rPr>
                <w:rFonts w:ascii="Times New Roman" w:hAnsi="Times New Roman" w:cs="Times New Roman"/>
                <w:sz w:val="28"/>
                <w:szCs w:val="28"/>
                <w:lang w:val="bg-BG"/>
              </w:rPr>
              <w:t>Обща стойност на доставяните машини</w:t>
            </w:r>
          </w:p>
          <w:p w:rsidR="004A3264" w:rsidRDefault="00837523" w:rsidP="004A3264">
            <w:pPr>
              <w:rPr>
                <w:rFonts w:ascii="Times New Roman" w:hAnsi="Times New Roman" w:cs="Times New Roman"/>
                <w:sz w:val="28"/>
                <w:szCs w:val="28"/>
                <w:lang w:val="bg-BG"/>
              </w:rPr>
            </w:pPr>
            <w:r>
              <w:rPr>
                <w:rFonts w:ascii="Times New Roman" w:hAnsi="Times New Roman" w:cs="Times New Roman"/>
                <w:sz w:val="28"/>
                <w:szCs w:val="28"/>
                <w:lang w:val="bg-BG"/>
              </w:rPr>
              <w:t xml:space="preserve">Брой </w:t>
            </w:r>
            <w:r w:rsidR="004A3264">
              <w:rPr>
                <w:rFonts w:ascii="Times New Roman" w:hAnsi="Times New Roman" w:cs="Times New Roman"/>
                <w:sz w:val="28"/>
                <w:szCs w:val="28"/>
                <w:lang w:val="bg-BG"/>
              </w:rPr>
              <w:t xml:space="preserve"> х 9,76 млн</w:t>
            </w:r>
            <w:r>
              <w:rPr>
                <w:rFonts w:ascii="Times New Roman" w:hAnsi="Times New Roman" w:cs="Times New Roman"/>
                <w:sz w:val="28"/>
                <w:szCs w:val="28"/>
                <w:lang w:val="bg-BG"/>
              </w:rPr>
              <w:t>. лв.</w:t>
            </w:r>
          </w:p>
        </w:tc>
        <w:tc>
          <w:tcPr>
            <w:tcW w:w="2250" w:type="dxa"/>
          </w:tcPr>
          <w:p w:rsidR="004A3264" w:rsidRDefault="004A3264" w:rsidP="001809EB">
            <w:pPr>
              <w:rPr>
                <w:rFonts w:ascii="Times New Roman" w:hAnsi="Times New Roman" w:cs="Times New Roman"/>
                <w:sz w:val="28"/>
                <w:szCs w:val="28"/>
                <w:lang w:val="bg-BG"/>
              </w:rPr>
            </w:pPr>
            <w:r>
              <w:rPr>
                <w:rFonts w:ascii="Times New Roman" w:hAnsi="Times New Roman" w:cs="Times New Roman"/>
                <w:sz w:val="28"/>
                <w:szCs w:val="28"/>
                <w:lang w:val="bg-BG"/>
              </w:rPr>
              <w:t>Плащане от страна на МО към производителя</w:t>
            </w:r>
          </w:p>
        </w:tc>
        <w:tc>
          <w:tcPr>
            <w:tcW w:w="2070" w:type="dxa"/>
          </w:tcPr>
          <w:p w:rsidR="004A3264" w:rsidRDefault="004A3264" w:rsidP="001809EB">
            <w:pPr>
              <w:rPr>
                <w:rFonts w:ascii="Times New Roman" w:hAnsi="Times New Roman" w:cs="Times New Roman"/>
                <w:sz w:val="28"/>
                <w:szCs w:val="28"/>
                <w:lang w:val="bg-BG"/>
              </w:rPr>
            </w:pPr>
            <w:r>
              <w:rPr>
                <w:rFonts w:ascii="Times New Roman" w:hAnsi="Times New Roman" w:cs="Times New Roman"/>
                <w:sz w:val="28"/>
                <w:szCs w:val="28"/>
                <w:lang w:val="bg-BG"/>
              </w:rPr>
              <w:t>Дефицит за производителя</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12</w:t>
            </w:r>
          </w:p>
        </w:tc>
        <w:tc>
          <w:tcPr>
            <w:tcW w:w="279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117.12 млн. лв.</w:t>
            </w:r>
          </w:p>
        </w:tc>
        <w:tc>
          <w:tcPr>
            <w:tcW w:w="225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 xml:space="preserve">100 млн. </w:t>
            </w:r>
            <w:proofErr w:type="spellStart"/>
            <w:r>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17.12 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2</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20</w:t>
            </w:r>
          </w:p>
        </w:tc>
        <w:tc>
          <w:tcPr>
            <w:tcW w:w="279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 xml:space="preserve">195.2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 xml:space="preserve">100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95.2</w:t>
            </w:r>
            <w:r>
              <w:t xml:space="preserve"> </w:t>
            </w:r>
            <w:r w:rsidRPr="00046399">
              <w:rPr>
                <w:rFonts w:ascii="Times New Roman" w:hAnsi="Times New Roman" w:cs="Times New Roman"/>
                <w:sz w:val="28"/>
                <w:szCs w:val="28"/>
                <w:lang w:val="bg-BG"/>
              </w:rPr>
              <w:t>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3</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20</w:t>
            </w:r>
          </w:p>
        </w:tc>
        <w:tc>
          <w:tcPr>
            <w:tcW w:w="279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195.2</w:t>
            </w:r>
            <w:r>
              <w:t xml:space="preserve">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 xml:space="preserve">100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95.2</w:t>
            </w:r>
            <w:r>
              <w:t xml:space="preserve"> </w:t>
            </w:r>
            <w:r w:rsidRPr="00046399">
              <w:rPr>
                <w:rFonts w:ascii="Times New Roman" w:hAnsi="Times New Roman" w:cs="Times New Roman"/>
                <w:sz w:val="28"/>
                <w:szCs w:val="28"/>
                <w:lang w:val="bg-BG"/>
              </w:rPr>
              <w:t>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4</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19</w:t>
            </w:r>
          </w:p>
        </w:tc>
        <w:tc>
          <w:tcPr>
            <w:tcW w:w="279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185.44</w:t>
            </w:r>
            <w:r>
              <w:t xml:space="preserve">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 xml:space="preserve">100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85.44</w:t>
            </w:r>
            <w:r>
              <w:t xml:space="preserve"> </w:t>
            </w:r>
            <w:r w:rsidRPr="00046399">
              <w:rPr>
                <w:rFonts w:ascii="Times New Roman" w:hAnsi="Times New Roman" w:cs="Times New Roman"/>
                <w:sz w:val="28"/>
                <w:szCs w:val="28"/>
                <w:lang w:val="bg-BG"/>
              </w:rPr>
              <w:t>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5</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20</w:t>
            </w:r>
          </w:p>
        </w:tc>
        <w:tc>
          <w:tcPr>
            <w:tcW w:w="279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195.2</w:t>
            </w:r>
            <w:r>
              <w:t xml:space="preserve">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 xml:space="preserve">100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95.2</w:t>
            </w:r>
            <w:r>
              <w:t xml:space="preserve"> </w:t>
            </w:r>
            <w:r w:rsidRPr="00046399">
              <w:rPr>
                <w:rFonts w:ascii="Times New Roman" w:hAnsi="Times New Roman" w:cs="Times New Roman"/>
                <w:sz w:val="28"/>
                <w:szCs w:val="28"/>
                <w:lang w:val="bg-BG"/>
              </w:rPr>
              <w:t>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6</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23</w:t>
            </w:r>
          </w:p>
        </w:tc>
        <w:tc>
          <w:tcPr>
            <w:tcW w:w="279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224.48</w:t>
            </w:r>
            <w:r>
              <w:t xml:space="preserve">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 xml:space="preserve">100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124.48</w:t>
            </w:r>
            <w:r>
              <w:t xml:space="preserve"> </w:t>
            </w:r>
            <w:r w:rsidRPr="00046399">
              <w:rPr>
                <w:rFonts w:ascii="Times New Roman" w:hAnsi="Times New Roman" w:cs="Times New Roman"/>
                <w:sz w:val="28"/>
                <w:szCs w:val="28"/>
                <w:lang w:val="bg-BG"/>
              </w:rPr>
              <w:t>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7</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18</w:t>
            </w:r>
          </w:p>
        </w:tc>
        <w:tc>
          <w:tcPr>
            <w:tcW w:w="279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175.68</w:t>
            </w:r>
            <w:r>
              <w:t xml:space="preserve">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sidRPr="004A3264">
              <w:rPr>
                <w:rFonts w:ascii="Times New Roman" w:hAnsi="Times New Roman" w:cs="Times New Roman"/>
                <w:sz w:val="28"/>
                <w:szCs w:val="28"/>
                <w:lang w:val="bg-BG"/>
              </w:rPr>
              <w:t xml:space="preserve">100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75.68</w:t>
            </w:r>
            <w:r>
              <w:t xml:space="preserve"> </w:t>
            </w:r>
            <w:r w:rsidRPr="00046399">
              <w:rPr>
                <w:rFonts w:ascii="Times New Roman" w:hAnsi="Times New Roman" w:cs="Times New Roman"/>
                <w:sz w:val="28"/>
                <w:szCs w:val="28"/>
                <w:lang w:val="bg-BG"/>
              </w:rPr>
              <w:t>млн. лв.</w:t>
            </w:r>
          </w:p>
        </w:tc>
      </w:tr>
      <w:tr w:rsidR="004A3264" w:rsidTr="00837523">
        <w:tc>
          <w:tcPr>
            <w:tcW w:w="171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8</w:t>
            </w:r>
          </w:p>
        </w:tc>
        <w:tc>
          <w:tcPr>
            <w:tcW w:w="180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18</w:t>
            </w:r>
          </w:p>
        </w:tc>
        <w:tc>
          <w:tcPr>
            <w:tcW w:w="279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 xml:space="preserve">175.68 </w:t>
            </w:r>
            <w:r w:rsidRPr="004A3264">
              <w:rPr>
                <w:rFonts w:ascii="Times New Roman" w:hAnsi="Times New Roman" w:cs="Times New Roman"/>
                <w:sz w:val="28"/>
                <w:szCs w:val="28"/>
                <w:lang w:val="bg-BG"/>
              </w:rPr>
              <w:t>млн. лв.</w:t>
            </w:r>
          </w:p>
        </w:tc>
        <w:tc>
          <w:tcPr>
            <w:tcW w:w="2250" w:type="dxa"/>
          </w:tcPr>
          <w:p w:rsidR="004A3264" w:rsidRDefault="004A3264"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15</w:t>
            </w:r>
            <w:r w:rsidRPr="004A3264">
              <w:rPr>
                <w:rFonts w:ascii="Times New Roman" w:hAnsi="Times New Roman" w:cs="Times New Roman"/>
                <w:sz w:val="28"/>
                <w:szCs w:val="28"/>
                <w:lang w:val="bg-BG"/>
              </w:rPr>
              <w:t xml:space="preserve">0 млн. </w:t>
            </w:r>
            <w:proofErr w:type="spellStart"/>
            <w:r w:rsidRPr="004A3264">
              <w:rPr>
                <w:rFonts w:ascii="Times New Roman" w:hAnsi="Times New Roman" w:cs="Times New Roman"/>
                <w:sz w:val="28"/>
                <w:szCs w:val="28"/>
                <w:lang w:val="bg-BG"/>
              </w:rPr>
              <w:t>лв</w:t>
            </w:r>
            <w:proofErr w:type="spellEnd"/>
          </w:p>
        </w:tc>
        <w:tc>
          <w:tcPr>
            <w:tcW w:w="2070" w:type="dxa"/>
          </w:tcPr>
          <w:p w:rsidR="004A3264" w:rsidRDefault="00046399" w:rsidP="0086348F">
            <w:pPr>
              <w:jc w:val="center"/>
              <w:rPr>
                <w:rFonts w:ascii="Times New Roman" w:hAnsi="Times New Roman" w:cs="Times New Roman"/>
                <w:sz w:val="28"/>
                <w:szCs w:val="28"/>
                <w:lang w:val="bg-BG"/>
              </w:rPr>
            </w:pPr>
            <w:r>
              <w:rPr>
                <w:rFonts w:ascii="Times New Roman" w:hAnsi="Times New Roman" w:cs="Times New Roman"/>
                <w:sz w:val="28"/>
                <w:szCs w:val="28"/>
                <w:lang w:val="bg-BG"/>
              </w:rPr>
              <w:t xml:space="preserve">75.68 </w:t>
            </w:r>
            <w:r w:rsidRPr="00046399">
              <w:rPr>
                <w:rFonts w:ascii="Times New Roman" w:hAnsi="Times New Roman" w:cs="Times New Roman"/>
                <w:sz w:val="28"/>
                <w:szCs w:val="28"/>
                <w:lang w:val="bg-BG"/>
              </w:rPr>
              <w:t>млн. лв.</w:t>
            </w:r>
          </w:p>
        </w:tc>
      </w:tr>
      <w:tr w:rsidR="00046399" w:rsidRPr="00046399" w:rsidTr="00837523">
        <w:tc>
          <w:tcPr>
            <w:tcW w:w="1710" w:type="dxa"/>
          </w:tcPr>
          <w:p w:rsidR="004A3264" w:rsidRPr="00046399" w:rsidRDefault="004A3264" w:rsidP="0086348F">
            <w:pPr>
              <w:jc w:val="center"/>
              <w:rPr>
                <w:rFonts w:ascii="Times New Roman" w:hAnsi="Times New Roman" w:cs="Times New Roman"/>
                <w:b/>
                <w:color w:val="FF0000"/>
                <w:sz w:val="28"/>
                <w:szCs w:val="28"/>
                <w:lang w:val="bg-BG"/>
              </w:rPr>
            </w:pPr>
          </w:p>
        </w:tc>
        <w:tc>
          <w:tcPr>
            <w:tcW w:w="1800" w:type="dxa"/>
          </w:tcPr>
          <w:p w:rsidR="004A3264" w:rsidRPr="00046399" w:rsidRDefault="004A3264" w:rsidP="0086348F">
            <w:pPr>
              <w:jc w:val="center"/>
              <w:rPr>
                <w:rFonts w:ascii="Times New Roman" w:hAnsi="Times New Roman" w:cs="Times New Roman"/>
                <w:b/>
                <w:color w:val="FF0000"/>
                <w:sz w:val="28"/>
                <w:szCs w:val="28"/>
                <w:lang w:val="bg-BG"/>
              </w:rPr>
            </w:pPr>
          </w:p>
        </w:tc>
        <w:tc>
          <w:tcPr>
            <w:tcW w:w="2790" w:type="dxa"/>
          </w:tcPr>
          <w:p w:rsidR="004A3264" w:rsidRPr="00046399" w:rsidRDefault="004A3264" w:rsidP="0086348F">
            <w:pPr>
              <w:jc w:val="center"/>
              <w:rPr>
                <w:rFonts w:ascii="Times New Roman" w:hAnsi="Times New Roman" w:cs="Times New Roman"/>
                <w:b/>
                <w:color w:val="FF0000"/>
                <w:sz w:val="28"/>
                <w:szCs w:val="28"/>
                <w:lang w:val="bg-BG"/>
              </w:rPr>
            </w:pPr>
          </w:p>
        </w:tc>
        <w:tc>
          <w:tcPr>
            <w:tcW w:w="2250" w:type="dxa"/>
          </w:tcPr>
          <w:p w:rsidR="004A3264" w:rsidRPr="00046399" w:rsidRDefault="004A3264" w:rsidP="0086348F">
            <w:pPr>
              <w:jc w:val="center"/>
              <w:rPr>
                <w:rFonts w:ascii="Times New Roman" w:hAnsi="Times New Roman" w:cs="Times New Roman"/>
                <w:b/>
                <w:color w:val="FF0000"/>
                <w:sz w:val="28"/>
                <w:szCs w:val="28"/>
                <w:lang w:val="bg-BG"/>
              </w:rPr>
            </w:pPr>
          </w:p>
        </w:tc>
        <w:tc>
          <w:tcPr>
            <w:tcW w:w="2070" w:type="dxa"/>
          </w:tcPr>
          <w:p w:rsidR="00BF2FB8" w:rsidRDefault="00BF2FB8" w:rsidP="0086348F">
            <w:pPr>
              <w:jc w:val="center"/>
              <w:rPr>
                <w:rFonts w:ascii="Times New Roman" w:hAnsi="Times New Roman" w:cs="Times New Roman"/>
                <w:b/>
                <w:color w:val="FF0000"/>
                <w:sz w:val="28"/>
                <w:szCs w:val="28"/>
                <w:lang w:val="bg-BG"/>
              </w:rPr>
            </w:pPr>
          </w:p>
          <w:p w:rsidR="004A3264" w:rsidRPr="00046399" w:rsidRDefault="00046399" w:rsidP="0086348F">
            <w:pPr>
              <w:jc w:val="center"/>
              <w:rPr>
                <w:rFonts w:ascii="Times New Roman" w:hAnsi="Times New Roman" w:cs="Times New Roman"/>
                <w:b/>
                <w:color w:val="FF0000"/>
                <w:sz w:val="28"/>
                <w:szCs w:val="28"/>
                <w:lang w:val="bg-BG"/>
              </w:rPr>
            </w:pPr>
            <w:r>
              <w:rPr>
                <w:rFonts w:ascii="Times New Roman" w:hAnsi="Times New Roman" w:cs="Times New Roman"/>
                <w:b/>
                <w:color w:val="FF0000"/>
                <w:sz w:val="28"/>
                <w:szCs w:val="28"/>
                <w:lang w:val="bg-BG"/>
              </w:rPr>
              <w:t>61</w:t>
            </w:r>
            <w:r w:rsidRPr="00046399">
              <w:rPr>
                <w:rFonts w:ascii="Times New Roman" w:hAnsi="Times New Roman" w:cs="Times New Roman"/>
                <w:b/>
                <w:color w:val="FF0000"/>
                <w:sz w:val="28"/>
                <w:szCs w:val="28"/>
                <w:lang w:val="bg-BG"/>
              </w:rPr>
              <w:t xml:space="preserve">4 </w:t>
            </w:r>
            <w:proofErr w:type="spellStart"/>
            <w:r w:rsidRPr="00046399">
              <w:rPr>
                <w:rFonts w:ascii="Times New Roman" w:hAnsi="Times New Roman" w:cs="Times New Roman"/>
                <w:b/>
                <w:color w:val="FF0000"/>
                <w:sz w:val="28"/>
                <w:szCs w:val="28"/>
                <w:lang w:val="bg-BG"/>
              </w:rPr>
              <w:t>млн.лв</w:t>
            </w:r>
            <w:proofErr w:type="spellEnd"/>
            <w:r w:rsidRPr="00046399">
              <w:rPr>
                <w:rFonts w:ascii="Times New Roman" w:hAnsi="Times New Roman" w:cs="Times New Roman"/>
                <w:b/>
                <w:color w:val="FF0000"/>
                <w:sz w:val="28"/>
                <w:szCs w:val="28"/>
                <w:lang w:val="bg-BG"/>
              </w:rPr>
              <w:t>.</w:t>
            </w:r>
          </w:p>
        </w:tc>
      </w:tr>
      <w:tr w:rsidR="004A3264" w:rsidRPr="004A3264" w:rsidTr="00837523">
        <w:tc>
          <w:tcPr>
            <w:tcW w:w="1710" w:type="dxa"/>
          </w:tcPr>
          <w:p w:rsidR="004A3264" w:rsidRPr="004A3264" w:rsidRDefault="004A3264" w:rsidP="0086348F">
            <w:pPr>
              <w:jc w:val="center"/>
              <w:rPr>
                <w:rFonts w:ascii="Times New Roman" w:hAnsi="Times New Roman" w:cs="Times New Roman"/>
                <w:color w:val="FF0000"/>
                <w:sz w:val="28"/>
                <w:szCs w:val="28"/>
                <w:lang w:val="bg-BG"/>
              </w:rPr>
            </w:pPr>
            <w:r w:rsidRPr="004A3264">
              <w:rPr>
                <w:rFonts w:ascii="Times New Roman" w:hAnsi="Times New Roman" w:cs="Times New Roman"/>
                <w:color w:val="FF0000"/>
                <w:sz w:val="28"/>
                <w:szCs w:val="28"/>
                <w:lang w:val="bg-BG"/>
              </w:rPr>
              <w:t>9</w:t>
            </w:r>
          </w:p>
        </w:tc>
        <w:tc>
          <w:tcPr>
            <w:tcW w:w="1800" w:type="dxa"/>
          </w:tcPr>
          <w:p w:rsidR="004A3264" w:rsidRPr="004A3264" w:rsidRDefault="004A3264" w:rsidP="0086348F">
            <w:pPr>
              <w:jc w:val="center"/>
              <w:rPr>
                <w:rFonts w:ascii="Times New Roman" w:hAnsi="Times New Roman" w:cs="Times New Roman"/>
                <w:color w:val="FF0000"/>
                <w:sz w:val="28"/>
                <w:szCs w:val="28"/>
                <w:lang w:val="bg-BG"/>
              </w:rPr>
            </w:pPr>
          </w:p>
        </w:tc>
        <w:tc>
          <w:tcPr>
            <w:tcW w:w="2790" w:type="dxa"/>
          </w:tcPr>
          <w:p w:rsidR="004A3264" w:rsidRPr="004A3264" w:rsidRDefault="004A3264" w:rsidP="0086348F">
            <w:pPr>
              <w:jc w:val="center"/>
              <w:rPr>
                <w:rFonts w:ascii="Times New Roman" w:hAnsi="Times New Roman" w:cs="Times New Roman"/>
                <w:color w:val="FF0000"/>
                <w:sz w:val="28"/>
                <w:szCs w:val="28"/>
                <w:lang w:val="bg-BG"/>
              </w:rPr>
            </w:pPr>
          </w:p>
        </w:tc>
        <w:tc>
          <w:tcPr>
            <w:tcW w:w="2250" w:type="dxa"/>
          </w:tcPr>
          <w:p w:rsidR="004A3264" w:rsidRPr="004A3264" w:rsidRDefault="00046399" w:rsidP="0086348F">
            <w:pPr>
              <w:jc w:val="center"/>
              <w:rPr>
                <w:rFonts w:ascii="Times New Roman" w:hAnsi="Times New Roman" w:cs="Times New Roman"/>
                <w:color w:val="FF0000"/>
                <w:sz w:val="28"/>
                <w:szCs w:val="28"/>
                <w:lang w:val="bg-BG"/>
              </w:rPr>
            </w:pPr>
            <w:r w:rsidRPr="00046399">
              <w:rPr>
                <w:rFonts w:ascii="Times New Roman" w:hAnsi="Times New Roman" w:cs="Times New Roman"/>
                <w:color w:val="FF0000"/>
                <w:sz w:val="28"/>
                <w:szCs w:val="28"/>
                <w:lang w:val="bg-BG"/>
              </w:rPr>
              <w:t xml:space="preserve">150 млн. </w:t>
            </w:r>
            <w:proofErr w:type="spellStart"/>
            <w:r w:rsidRPr="00046399">
              <w:rPr>
                <w:rFonts w:ascii="Times New Roman" w:hAnsi="Times New Roman" w:cs="Times New Roman"/>
                <w:color w:val="FF0000"/>
                <w:sz w:val="28"/>
                <w:szCs w:val="28"/>
                <w:lang w:val="bg-BG"/>
              </w:rPr>
              <w:t>лв</w:t>
            </w:r>
            <w:proofErr w:type="spellEnd"/>
          </w:p>
        </w:tc>
        <w:tc>
          <w:tcPr>
            <w:tcW w:w="2070" w:type="dxa"/>
          </w:tcPr>
          <w:p w:rsidR="004A3264" w:rsidRPr="004A3264" w:rsidRDefault="00046399" w:rsidP="0086348F">
            <w:pPr>
              <w:jc w:val="center"/>
              <w:rPr>
                <w:rFonts w:ascii="Times New Roman" w:hAnsi="Times New Roman" w:cs="Times New Roman"/>
                <w:color w:val="FF0000"/>
                <w:sz w:val="28"/>
                <w:szCs w:val="28"/>
                <w:lang w:val="bg-BG"/>
              </w:rPr>
            </w:pPr>
            <w:r>
              <w:rPr>
                <w:rFonts w:ascii="Times New Roman" w:hAnsi="Times New Roman" w:cs="Times New Roman"/>
                <w:color w:val="FF0000"/>
                <w:sz w:val="28"/>
                <w:szCs w:val="28"/>
                <w:lang w:val="bg-BG"/>
              </w:rPr>
              <w:t xml:space="preserve">- </w:t>
            </w:r>
            <w:r w:rsidRPr="00046399">
              <w:rPr>
                <w:rFonts w:ascii="Times New Roman" w:hAnsi="Times New Roman" w:cs="Times New Roman"/>
                <w:color w:val="FF0000"/>
                <w:sz w:val="28"/>
                <w:szCs w:val="28"/>
                <w:lang w:val="bg-BG"/>
              </w:rPr>
              <w:t xml:space="preserve">150 млн. </w:t>
            </w:r>
            <w:proofErr w:type="spellStart"/>
            <w:r w:rsidRPr="00046399">
              <w:rPr>
                <w:rFonts w:ascii="Times New Roman" w:hAnsi="Times New Roman" w:cs="Times New Roman"/>
                <w:color w:val="FF0000"/>
                <w:sz w:val="28"/>
                <w:szCs w:val="28"/>
                <w:lang w:val="bg-BG"/>
              </w:rPr>
              <w:t>лв</w:t>
            </w:r>
            <w:proofErr w:type="spellEnd"/>
          </w:p>
        </w:tc>
      </w:tr>
      <w:tr w:rsidR="004A3264" w:rsidRPr="004A3264" w:rsidTr="00837523">
        <w:tc>
          <w:tcPr>
            <w:tcW w:w="1710" w:type="dxa"/>
          </w:tcPr>
          <w:p w:rsidR="004A3264" w:rsidRPr="004A3264" w:rsidRDefault="004A3264" w:rsidP="0086348F">
            <w:pPr>
              <w:jc w:val="center"/>
              <w:rPr>
                <w:rFonts w:ascii="Times New Roman" w:hAnsi="Times New Roman" w:cs="Times New Roman"/>
                <w:color w:val="FF0000"/>
                <w:sz w:val="28"/>
                <w:szCs w:val="28"/>
                <w:lang w:val="bg-BG"/>
              </w:rPr>
            </w:pPr>
            <w:r w:rsidRPr="004A3264">
              <w:rPr>
                <w:rFonts w:ascii="Times New Roman" w:hAnsi="Times New Roman" w:cs="Times New Roman"/>
                <w:color w:val="FF0000"/>
                <w:sz w:val="28"/>
                <w:szCs w:val="28"/>
                <w:lang w:val="bg-BG"/>
              </w:rPr>
              <w:t>10</w:t>
            </w:r>
          </w:p>
        </w:tc>
        <w:tc>
          <w:tcPr>
            <w:tcW w:w="1800" w:type="dxa"/>
          </w:tcPr>
          <w:p w:rsidR="004A3264" w:rsidRPr="004A3264" w:rsidRDefault="004A3264" w:rsidP="0086348F">
            <w:pPr>
              <w:jc w:val="center"/>
              <w:rPr>
                <w:rFonts w:ascii="Times New Roman" w:hAnsi="Times New Roman" w:cs="Times New Roman"/>
                <w:color w:val="FF0000"/>
                <w:sz w:val="28"/>
                <w:szCs w:val="28"/>
                <w:lang w:val="bg-BG"/>
              </w:rPr>
            </w:pPr>
          </w:p>
        </w:tc>
        <w:tc>
          <w:tcPr>
            <w:tcW w:w="2790" w:type="dxa"/>
          </w:tcPr>
          <w:p w:rsidR="004A3264" w:rsidRPr="004A3264" w:rsidRDefault="004A3264" w:rsidP="0086348F">
            <w:pPr>
              <w:jc w:val="center"/>
              <w:rPr>
                <w:rFonts w:ascii="Times New Roman" w:hAnsi="Times New Roman" w:cs="Times New Roman"/>
                <w:color w:val="FF0000"/>
                <w:sz w:val="28"/>
                <w:szCs w:val="28"/>
                <w:lang w:val="bg-BG"/>
              </w:rPr>
            </w:pPr>
          </w:p>
        </w:tc>
        <w:tc>
          <w:tcPr>
            <w:tcW w:w="2250" w:type="dxa"/>
          </w:tcPr>
          <w:p w:rsidR="004A3264" w:rsidRPr="004A3264" w:rsidRDefault="00046399" w:rsidP="0086348F">
            <w:pPr>
              <w:jc w:val="center"/>
              <w:rPr>
                <w:rFonts w:ascii="Times New Roman" w:hAnsi="Times New Roman" w:cs="Times New Roman"/>
                <w:color w:val="FF0000"/>
                <w:sz w:val="28"/>
                <w:szCs w:val="28"/>
                <w:lang w:val="bg-BG"/>
              </w:rPr>
            </w:pPr>
            <w:r>
              <w:rPr>
                <w:rFonts w:ascii="Times New Roman" w:hAnsi="Times New Roman" w:cs="Times New Roman"/>
                <w:color w:val="FF0000"/>
                <w:sz w:val="28"/>
                <w:szCs w:val="28"/>
                <w:lang w:val="bg-BG"/>
              </w:rPr>
              <w:t>18</w:t>
            </w:r>
            <w:r w:rsidRPr="004A3264">
              <w:rPr>
                <w:rFonts w:ascii="Times New Roman" w:hAnsi="Times New Roman" w:cs="Times New Roman"/>
                <w:color w:val="FF0000"/>
                <w:sz w:val="28"/>
                <w:szCs w:val="28"/>
                <w:lang w:val="bg-BG"/>
              </w:rPr>
              <w:t xml:space="preserve">0 млн. </w:t>
            </w:r>
            <w:proofErr w:type="spellStart"/>
            <w:r w:rsidRPr="004A3264">
              <w:rPr>
                <w:rFonts w:ascii="Times New Roman" w:hAnsi="Times New Roman" w:cs="Times New Roman"/>
                <w:color w:val="FF0000"/>
                <w:sz w:val="28"/>
                <w:szCs w:val="28"/>
                <w:lang w:val="bg-BG"/>
              </w:rPr>
              <w:t>лв</w:t>
            </w:r>
            <w:proofErr w:type="spellEnd"/>
          </w:p>
        </w:tc>
        <w:tc>
          <w:tcPr>
            <w:tcW w:w="2070" w:type="dxa"/>
          </w:tcPr>
          <w:p w:rsidR="004A3264" w:rsidRPr="004A3264" w:rsidRDefault="00046399" w:rsidP="0086348F">
            <w:pPr>
              <w:jc w:val="center"/>
              <w:rPr>
                <w:rFonts w:ascii="Times New Roman" w:hAnsi="Times New Roman" w:cs="Times New Roman"/>
                <w:color w:val="FF0000"/>
                <w:sz w:val="28"/>
                <w:szCs w:val="28"/>
                <w:lang w:val="bg-BG"/>
              </w:rPr>
            </w:pPr>
            <w:r>
              <w:rPr>
                <w:rFonts w:ascii="Times New Roman" w:hAnsi="Times New Roman" w:cs="Times New Roman"/>
                <w:color w:val="FF0000"/>
                <w:sz w:val="28"/>
                <w:szCs w:val="28"/>
                <w:lang w:val="bg-BG"/>
              </w:rPr>
              <w:t xml:space="preserve">- </w:t>
            </w:r>
            <w:r w:rsidRPr="00046399">
              <w:rPr>
                <w:rFonts w:ascii="Times New Roman" w:hAnsi="Times New Roman" w:cs="Times New Roman"/>
                <w:color w:val="FF0000"/>
                <w:sz w:val="28"/>
                <w:szCs w:val="28"/>
                <w:lang w:val="bg-BG"/>
              </w:rPr>
              <w:t xml:space="preserve">180 млн. </w:t>
            </w:r>
            <w:proofErr w:type="spellStart"/>
            <w:r w:rsidRPr="00046399">
              <w:rPr>
                <w:rFonts w:ascii="Times New Roman" w:hAnsi="Times New Roman" w:cs="Times New Roman"/>
                <w:color w:val="FF0000"/>
                <w:sz w:val="28"/>
                <w:szCs w:val="28"/>
                <w:lang w:val="bg-BG"/>
              </w:rPr>
              <w:t>лв</w:t>
            </w:r>
            <w:proofErr w:type="spellEnd"/>
          </w:p>
        </w:tc>
      </w:tr>
      <w:tr w:rsidR="004A3264" w:rsidRPr="004A3264" w:rsidTr="00837523">
        <w:tc>
          <w:tcPr>
            <w:tcW w:w="1710" w:type="dxa"/>
          </w:tcPr>
          <w:p w:rsidR="004A3264" w:rsidRPr="004A3264" w:rsidRDefault="004A3264" w:rsidP="0086348F">
            <w:pPr>
              <w:jc w:val="center"/>
              <w:rPr>
                <w:rFonts w:ascii="Times New Roman" w:hAnsi="Times New Roman" w:cs="Times New Roman"/>
                <w:color w:val="FF0000"/>
                <w:sz w:val="28"/>
                <w:szCs w:val="28"/>
                <w:lang w:val="bg-BG"/>
              </w:rPr>
            </w:pPr>
            <w:r w:rsidRPr="004A3264">
              <w:rPr>
                <w:rFonts w:ascii="Times New Roman" w:hAnsi="Times New Roman" w:cs="Times New Roman"/>
                <w:color w:val="FF0000"/>
                <w:sz w:val="28"/>
                <w:szCs w:val="28"/>
                <w:lang w:val="bg-BG"/>
              </w:rPr>
              <w:t>11</w:t>
            </w:r>
          </w:p>
        </w:tc>
        <w:tc>
          <w:tcPr>
            <w:tcW w:w="1800" w:type="dxa"/>
          </w:tcPr>
          <w:p w:rsidR="004A3264" w:rsidRPr="004A3264" w:rsidRDefault="004A3264" w:rsidP="0086348F">
            <w:pPr>
              <w:jc w:val="center"/>
              <w:rPr>
                <w:rFonts w:ascii="Times New Roman" w:hAnsi="Times New Roman" w:cs="Times New Roman"/>
                <w:color w:val="FF0000"/>
                <w:sz w:val="28"/>
                <w:szCs w:val="28"/>
                <w:lang w:val="bg-BG"/>
              </w:rPr>
            </w:pPr>
          </w:p>
        </w:tc>
        <w:tc>
          <w:tcPr>
            <w:tcW w:w="2790" w:type="dxa"/>
          </w:tcPr>
          <w:p w:rsidR="004A3264" w:rsidRPr="004A3264" w:rsidRDefault="004A3264" w:rsidP="0086348F">
            <w:pPr>
              <w:jc w:val="center"/>
              <w:rPr>
                <w:rFonts w:ascii="Times New Roman" w:hAnsi="Times New Roman" w:cs="Times New Roman"/>
                <w:color w:val="FF0000"/>
                <w:sz w:val="28"/>
                <w:szCs w:val="28"/>
                <w:lang w:val="bg-BG"/>
              </w:rPr>
            </w:pPr>
          </w:p>
        </w:tc>
        <w:tc>
          <w:tcPr>
            <w:tcW w:w="2250" w:type="dxa"/>
          </w:tcPr>
          <w:p w:rsidR="004A3264" w:rsidRPr="004A3264" w:rsidRDefault="00046399" w:rsidP="0086348F">
            <w:pPr>
              <w:jc w:val="center"/>
              <w:rPr>
                <w:rFonts w:ascii="Times New Roman" w:hAnsi="Times New Roman" w:cs="Times New Roman"/>
                <w:color w:val="FF0000"/>
                <w:sz w:val="28"/>
                <w:szCs w:val="28"/>
                <w:lang w:val="bg-BG"/>
              </w:rPr>
            </w:pPr>
            <w:r>
              <w:rPr>
                <w:rFonts w:ascii="Times New Roman" w:hAnsi="Times New Roman" w:cs="Times New Roman"/>
                <w:color w:val="FF0000"/>
                <w:sz w:val="28"/>
                <w:szCs w:val="28"/>
                <w:lang w:val="bg-BG"/>
              </w:rPr>
              <w:t>174</w:t>
            </w:r>
            <w:r w:rsidRPr="00046399">
              <w:rPr>
                <w:rFonts w:ascii="Times New Roman" w:hAnsi="Times New Roman" w:cs="Times New Roman"/>
                <w:color w:val="FF0000"/>
                <w:sz w:val="28"/>
                <w:szCs w:val="28"/>
                <w:lang w:val="bg-BG"/>
              </w:rPr>
              <w:t xml:space="preserve"> млн. </w:t>
            </w:r>
            <w:proofErr w:type="spellStart"/>
            <w:r w:rsidRPr="00046399">
              <w:rPr>
                <w:rFonts w:ascii="Times New Roman" w:hAnsi="Times New Roman" w:cs="Times New Roman"/>
                <w:color w:val="FF0000"/>
                <w:sz w:val="28"/>
                <w:szCs w:val="28"/>
                <w:lang w:val="bg-BG"/>
              </w:rPr>
              <w:t>лв</w:t>
            </w:r>
            <w:proofErr w:type="spellEnd"/>
          </w:p>
        </w:tc>
        <w:tc>
          <w:tcPr>
            <w:tcW w:w="2070" w:type="dxa"/>
          </w:tcPr>
          <w:p w:rsidR="004A3264" w:rsidRPr="004A3264" w:rsidRDefault="00046399" w:rsidP="0086348F">
            <w:pPr>
              <w:jc w:val="center"/>
              <w:rPr>
                <w:rFonts w:ascii="Times New Roman" w:hAnsi="Times New Roman" w:cs="Times New Roman"/>
                <w:color w:val="FF0000"/>
                <w:sz w:val="28"/>
                <w:szCs w:val="28"/>
                <w:lang w:val="bg-BG"/>
              </w:rPr>
            </w:pPr>
            <w:r>
              <w:rPr>
                <w:rFonts w:ascii="Times New Roman" w:hAnsi="Times New Roman" w:cs="Times New Roman"/>
                <w:color w:val="FF0000"/>
                <w:sz w:val="28"/>
                <w:szCs w:val="28"/>
                <w:lang w:val="bg-BG"/>
              </w:rPr>
              <w:t xml:space="preserve">- </w:t>
            </w:r>
            <w:r w:rsidRPr="00046399">
              <w:rPr>
                <w:rFonts w:ascii="Times New Roman" w:hAnsi="Times New Roman" w:cs="Times New Roman"/>
                <w:color w:val="FF0000"/>
                <w:sz w:val="28"/>
                <w:szCs w:val="28"/>
                <w:lang w:val="bg-BG"/>
              </w:rPr>
              <w:t xml:space="preserve">174 млн. </w:t>
            </w:r>
            <w:proofErr w:type="spellStart"/>
            <w:r w:rsidRPr="00046399">
              <w:rPr>
                <w:rFonts w:ascii="Times New Roman" w:hAnsi="Times New Roman" w:cs="Times New Roman"/>
                <w:color w:val="FF0000"/>
                <w:sz w:val="28"/>
                <w:szCs w:val="28"/>
                <w:lang w:val="bg-BG"/>
              </w:rPr>
              <w:t>лв</w:t>
            </w:r>
            <w:proofErr w:type="spellEnd"/>
          </w:p>
        </w:tc>
      </w:tr>
      <w:tr w:rsidR="004A3264" w:rsidRPr="004A3264" w:rsidTr="00837523">
        <w:tc>
          <w:tcPr>
            <w:tcW w:w="1710" w:type="dxa"/>
          </w:tcPr>
          <w:p w:rsidR="004A3264" w:rsidRPr="004A3264" w:rsidRDefault="004A3264" w:rsidP="0086348F">
            <w:pPr>
              <w:jc w:val="center"/>
              <w:rPr>
                <w:rFonts w:ascii="Times New Roman" w:hAnsi="Times New Roman" w:cs="Times New Roman"/>
                <w:color w:val="FF0000"/>
                <w:sz w:val="28"/>
                <w:szCs w:val="28"/>
                <w:lang w:val="bg-BG"/>
              </w:rPr>
            </w:pPr>
            <w:r w:rsidRPr="004A3264">
              <w:rPr>
                <w:rFonts w:ascii="Times New Roman" w:hAnsi="Times New Roman" w:cs="Times New Roman"/>
                <w:color w:val="FF0000"/>
                <w:sz w:val="28"/>
                <w:szCs w:val="28"/>
                <w:lang w:val="bg-BG"/>
              </w:rPr>
              <w:t>12</w:t>
            </w:r>
          </w:p>
        </w:tc>
        <w:tc>
          <w:tcPr>
            <w:tcW w:w="1800" w:type="dxa"/>
          </w:tcPr>
          <w:p w:rsidR="004A3264" w:rsidRPr="004A3264" w:rsidRDefault="004A3264" w:rsidP="0086348F">
            <w:pPr>
              <w:jc w:val="center"/>
              <w:rPr>
                <w:rFonts w:ascii="Times New Roman" w:hAnsi="Times New Roman" w:cs="Times New Roman"/>
                <w:color w:val="FF0000"/>
                <w:sz w:val="28"/>
                <w:szCs w:val="28"/>
                <w:lang w:val="bg-BG"/>
              </w:rPr>
            </w:pPr>
          </w:p>
        </w:tc>
        <w:tc>
          <w:tcPr>
            <w:tcW w:w="2790" w:type="dxa"/>
          </w:tcPr>
          <w:p w:rsidR="004A3264" w:rsidRPr="004A3264" w:rsidRDefault="004A3264" w:rsidP="0086348F">
            <w:pPr>
              <w:jc w:val="center"/>
              <w:rPr>
                <w:rFonts w:ascii="Times New Roman" w:hAnsi="Times New Roman" w:cs="Times New Roman"/>
                <w:color w:val="FF0000"/>
                <w:sz w:val="28"/>
                <w:szCs w:val="28"/>
                <w:lang w:val="bg-BG"/>
              </w:rPr>
            </w:pPr>
          </w:p>
        </w:tc>
        <w:tc>
          <w:tcPr>
            <w:tcW w:w="2250" w:type="dxa"/>
          </w:tcPr>
          <w:p w:rsidR="004A3264" w:rsidRPr="004A3264" w:rsidRDefault="00046399" w:rsidP="0086348F">
            <w:pPr>
              <w:jc w:val="center"/>
              <w:rPr>
                <w:rFonts w:ascii="Times New Roman" w:hAnsi="Times New Roman" w:cs="Times New Roman"/>
                <w:color w:val="FF0000"/>
                <w:sz w:val="28"/>
                <w:szCs w:val="28"/>
                <w:lang w:val="bg-BG"/>
              </w:rPr>
            </w:pPr>
            <w:r w:rsidRPr="00046399">
              <w:rPr>
                <w:rFonts w:ascii="Times New Roman" w:hAnsi="Times New Roman" w:cs="Times New Roman"/>
                <w:color w:val="FF0000"/>
                <w:sz w:val="28"/>
                <w:szCs w:val="28"/>
                <w:lang w:val="bg-BG"/>
              </w:rPr>
              <w:t>1</w:t>
            </w:r>
            <w:r>
              <w:rPr>
                <w:rFonts w:ascii="Times New Roman" w:hAnsi="Times New Roman" w:cs="Times New Roman"/>
                <w:color w:val="FF0000"/>
                <w:sz w:val="28"/>
                <w:szCs w:val="28"/>
                <w:lang w:val="bg-BG"/>
              </w:rPr>
              <w:t>1</w:t>
            </w:r>
            <w:r w:rsidRPr="00046399">
              <w:rPr>
                <w:rFonts w:ascii="Times New Roman" w:hAnsi="Times New Roman" w:cs="Times New Roman"/>
                <w:color w:val="FF0000"/>
                <w:sz w:val="28"/>
                <w:szCs w:val="28"/>
                <w:lang w:val="bg-BG"/>
              </w:rPr>
              <w:t xml:space="preserve">0 млн. </w:t>
            </w:r>
            <w:proofErr w:type="spellStart"/>
            <w:r w:rsidRPr="00046399">
              <w:rPr>
                <w:rFonts w:ascii="Times New Roman" w:hAnsi="Times New Roman" w:cs="Times New Roman"/>
                <w:color w:val="FF0000"/>
                <w:sz w:val="28"/>
                <w:szCs w:val="28"/>
                <w:lang w:val="bg-BG"/>
              </w:rPr>
              <w:t>лв</w:t>
            </w:r>
            <w:proofErr w:type="spellEnd"/>
          </w:p>
        </w:tc>
        <w:tc>
          <w:tcPr>
            <w:tcW w:w="2070" w:type="dxa"/>
          </w:tcPr>
          <w:p w:rsidR="004A3264" w:rsidRPr="004A3264" w:rsidRDefault="00046399" w:rsidP="0086348F">
            <w:pPr>
              <w:jc w:val="center"/>
              <w:rPr>
                <w:rFonts w:ascii="Times New Roman" w:hAnsi="Times New Roman" w:cs="Times New Roman"/>
                <w:color w:val="FF0000"/>
                <w:sz w:val="28"/>
                <w:szCs w:val="28"/>
                <w:lang w:val="bg-BG"/>
              </w:rPr>
            </w:pPr>
            <w:r>
              <w:rPr>
                <w:rFonts w:ascii="Times New Roman" w:hAnsi="Times New Roman" w:cs="Times New Roman"/>
                <w:color w:val="FF0000"/>
                <w:sz w:val="28"/>
                <w:szCs w:val="28"/>
                <w:lang w:val="bg-BG"/>
              </w:rPr>
              <w:t xml:space="preserve">- </w:t>
            </w:r>
            <w:r w:rsidRPr="00046399">
              <w:rPr>
                <w:rFonts w:ascii="Times New Roman" w:hAnsi="Times New Roman" w:cs="Times New Roman"/>
                <w:color w:val="FF0000"/>
                <w:sz w:val="28"/>
                <w:szCs w:val="28"/>
                <w:lang w:val="bg-BG"/>
              </w:rPr>
              <w:t xml:space="preserve">110 млн. </w:t>
            </w:r>
            <w:proofErr w:type="spellStart"/>
            <w:r w:rsidRPr="00046399">
              <w:rPr>
                <w:rFonts w:ascii="Times New Roman" w:hAnsi="Times New Roman" w:cs="Times New Roman"/>
                <w:color w:val="FF0000"/>
                <w:sz w:val="28"/>
                <w:szCs w:val="28"/>
                <w:lang w:val="bg-BG"/>
              </w:rPr>
              <w:t>лв</w:t>
            </w:r>
            <w:proofErr w:type="spellEnd"/>
          </w:p>
        </w:tc>
      </w:tr>
      <w:tr w:rsidR="004A3264" w:rsidRPr="00046399" w:rsidTr="00837523">
        <w:tc>
          <w:tcPr>
            <w:tcW w:w="1710" w:type="dxa"/>
          </w:tcPr>
          <w:p w:rsidR="004A3264" w:rsidRPr="00046399" w:rsidRDefault="004A3264" w:rsidP="0086348F">
            <w:pPr>
              <w:jc w:val="center"/>
              <w:rPr>
                <w:rFonts w:ascii="Times New Roman" w:hAnsi="Times New Roman" w:cs="Times New Roman"/>
                <w:b/>
                <w:sz w:val="28"/>
                <w:szCs w:val="28"/>
                <w:lang w:val="bg-BG"/>
              </w:rPr>
            </w:pPr>
            <w:r w:rsidRPr="00046399">
              <w:rPr>
                <w:rFonts w:ascii="Times New Roman" w:hAnsi="Times New Roman" w:cs="Times New Roman"/>
                <w:b/>
                <w:sz w:val="28"/>
                <w:szCs w:val="28"/>
                <w:lang w:val="bg-BG"/>
              </w:rPr>
              <w:t>Общо</w:t>
            </w:r>
          </w:p>
        </w:tc>
        <w:tc>
          <w:tcPr>
            <w:tcW w:w="1800" w:type="dxa"/>
          </w:tcPr>
          <w:p w:rsidR="004A3264" w:rsidRPr="00046399" w:rsidRDefault="004A3264" w:rsidP="0086348F">
            <w:pPr>
              <w:jc w:val="center"/>
              <w:rPr>
                <w:rFonts w:ascii="Times New Roman" w:hAnsi="Times New Roman" w:cs="Times New Roman"/>
                <w:b/>
                <w:sz w:val="28"/>
                <w:szCs w:val="28"/>
                <w:lang w:val="bg-BG"/>
              </w:rPr>
            </w:pPr>
            <w:r w:rsidRPr="00046399">
              <w:rPr>
                <w:rFonts w:ascii="Times New Roman" w:hAnsi="Times New Roman" w:cs="Times New Roman"/>
                <w:b/>
                <w:sz w:val="28"/>
                <w:szCs w:val="28"/>
                <w:lang w:val="bg-BG"/>
              </w:rPr>
              <w:t>150</w:t>
            </w:r>
          </w:p>
        </w:tc>
        <w:tc>
          <w:tcPr>
            <w:tcW w:w="2790" w:type="dxa"/>
          </w:tcPr>
          <w:p w:rsidR="004A3264" w:rsidRPr="00046399" w:rsidRDefault="004A3264" w:rsidP="0086348F">
            <w:pPr>
              <w:jc w:val="center"/>
              <w:rPr>
                <w:rFonts w:ascii="Times New Roman" w:hAnsi="Times New Roman" w:cs="Times New Roman"/>
                <w:b/>
                <w:sz w:val="28"/>
                <w:szCs w:val="28"/>
                <w:lang w:val="bg-BG"/>
              </w:rPr>
            </w:pPr>
            <w:r w:rsidRPr="00046399">
              <w:rPr>
                <w:rFonts w:ascii="Times New Roman" w:hAnsi="Times New Roman" w:cs="Times New Roman"/>
                <w:b/>
                <w:sz w:val="28"/>
                <w:szCs w:val="28"/>
                <w:lang w:val="bg-BG"/>
              </w:rPr>
              <w:t>1 464 млн. лв.</w:t>
            </w:r>
          </w:p>
        </w:tc>
        <w:tc>
          <w:tcPr>
            <w:tcW w:w="2250" w:type="dxa"/>
          </w:tcPr>
          <w:p w:rsidR="004A3264" w:rsidRPr="00046399" w:rsidRDefault="00046399" w:rsidP="0086348F">
            <w:pPr>
              <w:jc w:val="center"/>
              <w:rPr>
                <w:rFonts w:ascii="Times New Roman" w:hAnsi="Times New Roman" w:cs="Times New Roman"/>
                <w:b/>
                <w:sz w:val="28"/>
                <w:szCs w:val="28"/>
                <w:lang w:val="bg-BG"/>
              </w:rPr>
            </w:pPr>
            <w:r w:rsidRPr="00046399">
              <w:rPr>
                <w:rFonts w:ascii="Times New Roman" w:hAnsi="Times New Roman" w:cs="Times New Roman"/>
                <w:b/>
                <w:sz w:val="28"/>
                <w:szCs w:val="28"/>
                <w:lang w:val="bg-BG"/>
              </w:rPr>
              <w:t>1 464 млн. лв.</w:t>
            </w:r>
          </w:p>
        </w:tc>
        <w:tc>
          <w:tcPr>
            <w:tcW w:w="2070" w:type="dxa"/>
          </w:tcPr>
          <w:p w:rsidR="004A3264" w:rsidRPr="00046399" w:rsidRDefault="00046399" w:rsidP="0086348F">
            <w:pPr>
              <w:jc w:val="center"/>
              <w:rPr>
                <w:rFonts w:ascii="Times New Roman" w:hAnsi="Times New Roman" w:cs="Times New Roman"/>
                <w:b/>
                <w:sz w:val="28"/>
                <w:szCs w:val="28"/>
                <w:lang w:val="bg-BG"/>
              </w:rPr>
            </w:pPr>
            <w:r>
              <w:rPr>
                <w:rFonts w:ascii="Times New Roman" w:hAnsi="Times New Roman" w:cs="Times New Roman"/>
                <w:b/>
                <w:sz w:val="28"/>
                <w:szCs w:val="28"/>
                <w:lang w:val="bg-BG"/>
              </w:rPr>
              <w:t>0. 00</w:t>
            </w:r>
          </w:p>
        </w:tc>
      </w:tr>
    </w:tbl>
    <w:p w:rsidR="004A3264" w:rsidRDefault="004A3264" w:rsidP="001809EB">
      <w:pPr>
        <w:rPr>
          <w:rFonts w:ascii="Times New Roman" w:hAnsi="Times New Roman" w:cs="Times New Roman"/>
          <w:sz w:val="28"/>
          <w:szCs w:val="28"/>
          <w:lang w:val="bg-BG"/>
        </w:rPr>
      </w:pPr>
    </w:p>
    <w:p w:rsidR="00674D0B" w:rsidRDefault="00BF2FB8"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От сравнителната таблица се вижда, че през първите 8 години на реализиране на проекта, фирмата-производител ще трябва сама да финансира производството, като финансовият дефицит възлиза на</w:t>
      </w:r>
      <w:r w:rsidR="00837523">
        <w:rPr>
          <w:rFonts w:ascii="Times New Roman" w:hAnsi="Times New Roman" w:cs="Times New Roman"/>
          <w:sz w:val="28"/>
          <w:szCs w:val="28"/>
          <w:lang w:val="bg-BG"/>
        </w:rPr>
        <w:t xml:space="preserve"> общо </w:t>
      </w:r>
      <w:r>
        <w:rPr>
          <w:rFonts w:ascii="Times New Roman" w:hAnsi="Times New Roman" w:cs="Times New Roman"/>
          <w:sz w:val="28"/>
          <w:szCs w:val="28"/>
          <w:lang w:val="bg-BG"/>
        </w:rPr>
        <w:t>614 млн. лева.</w:t>
      </w:r>
      <w:r w:rsidR="00674D0B">
        <w:rPr>
          <w:rFonts w:ascii="Times New Roman" w:hAnsi="Times New Roman" w:cs="Times New Roman"/>
          <w:sz w:val="28"/>
          <w:szCs w:val="28"/>
          <w:lang w:val="bg-BG"/>
        </w:rPr>
        <w:t>, който се покрива през оставащите 4 години на реализиране на проекта. Трябва да отворим една скоба, че в средствата не се включва стойността на финансиран</w:t>
      </w:r>
      <w:r w:rsidR="00837523">
        <w:rPr>
          <w:rFonts w:ascii="Times New Roman" w:hAnsi="Times New Roman" w:cs="Times New Roman"/>
          <w:sz w:val="28"/>
          <w:szCs w:val="28"/>
          <w:lang w:val="bg-BG"/>
        </w:rPr>
        <w:t>ето на дефицита от 614 млн. лв.</w:t>
      </w:r>
      <w:r w:rsidR="00674D0B">
        <w:rPr>
          <w:rFonts w:ascii="Times New Roman" w:hAnsi="Times New Roman" w:cs="Times New Roman"/>
          <w:sz w:val="28"/>
          <w:szCs w:val="28"/>
          <w:lang w:val="bg-BG"/>
        </w:rPr>
        <w:t xml:space="preserve">, което става чрез банков или фирмен кредит. Ако </w:t>
      </w:r>
      <w:r w:rsidR="00E45FEE">
        <w:rPr>
          <w:rFonts w:ascii="Times New Roman" w:hAnsi="Times New Roman" w:cs="Times New Roman"/>
          <w:sz w:val="28"/>
          <w:szCs w:val="28"/>
          <w:lang w:val="bg-BG"/>
        </w:rPr>
        <w:t>приемем</w:t>
      </w:r>
      <w:r w:rsidR="00674D0B">
        <w:rPr>
          <w:rFonts w:ascii="Times New Roman" w:hAnsi="Times New Roman" w:cs="Times New Roman"/>
          <w:sz w:val="28"/>
          <w:szCs w:val="28"/>
          <w:lang w:val="bg-BG"/>
        </w:rPr>
        <w:t xml:space="preserve">, че цената на кредита е 3% на годишна основа, </w:t>
      </w:r>
      <w:r w:rsidR="00837523">
        <w:rPr>
          <w:rFonts w:ascii="Times New Roman" w:hAnsi="Times New Roman" w:cs="Times New Roman"/>
          <w:sz w:val="28"/>
          <w:szCs w:val="28"/>
          <w:lang w:val="bg-BG"/>
        </w:rPr>
        <w:lastRenderedPageBreak/>
        <w:t>то тя</w:t>
      </w:r>
      <w:r w:rsidR="00674D0B">
        <w:rPr>
          <w:rFonts w:ascii="Times New Roman" w:hAnsi="Times New Roman" w:cs="Times New Roman"/>
          <w:sz w:val="28"/>
          <w:szCs w:val="28"/>
          <w:lang w:val="bg-BG"/>
        </w:rPr>
        <w:t xml:space="preserve"> </w:t>
      </w:r>
      <w:r w:rsidR="00E45FEE">
        <w:rPr>
          <w:rFonts w:ascii="Times New Roman" w:hAnsi="Times New Roman" w:cs="Times New Roman"/>
          <w:sz w:val="28"/>
          <w:szCs w:val="28"/>
          <w:lang w:val="bg-BG"/>
        </w:rPr>
        <w:t>ще</w:t>
      </w:r>
      <w:r w:rsidR="00674D0B">
        <w:rPr>
          <w:rFonts w:ascii="Times New Roman" w:hAnsi="Times New Roman" w:cs="Times New Roman"/>
          <w:sz w:val="28"/>
          <w:szCs w:val="28"/>
          <w:lang w:val="bg-BG"/>
        </w:rPr>
        <w:t xml:space="preserve"> б</w:t>
      </w:r>
      <w:r w:rsidR="00837523">
        <w:rPr>
          <w:rFonts w:ascii="Times New Roman" w:hAnsi="Times New Roman" w:cs="Times New Roman"/>
          <w:sz w:val="28"/>
          <w:szCs w:val="28"/>
          <w:lang w:val="bg-BG"/>
        </w:rPr>
        <w:t xml:space="preserve">ъде не по-малко от </w:t>
      </w:r>
      <w:r w:rsidR="00E45FEE">
        <w:rPr>
          <w:rFonts w:ascii="Times New Roman" w:hAnsi="Times New Roman" w:cs="Times New Roman"/>
          <w:sz w:val="28"/>
          <w:szCs w:val="28"/>
          <w:lang w:val="bg-BG"/>
        </w:rPr>
        <w:t>100</w:t>
      </w:r>
      <w:r w:rsidR="00837523">
        <w:rPr>
          <w:rFonts w:ascii="Times New Roman" w:hAnsi="Times New Roman" w:cs="Times New Roman"/>
          <w:sz w:val="28"/>
          <w:szCs w:val="28"/>
          <w:lang w:val="bg-BG"/>
        </w:rPr>
        <w:t xml:space="preserve"> млн. лева</w:t>
      </w:r>
      <w:r w:rsidR="00E45FEE">
        <w:rPr>
          <w:rFonts w:ascii="Times New Roman" w:hAnsi="Times New Roman" w:cs="Times New Roman"/>
          <w:sz w:val="28"/>
          <w:szCs w:val="28"/>
          <w:lang w:val="bg-BG"/>
        </w:rPr>
        <w:t>,</w:t>
      </w:r>
      <w:r w:rsidR="00837523">
        <w:rPr>
          <w:rFonts w:ascii="Times New Roman" w:hAnsi="Times New Roman" w:cs="Times New Roman"/>
          <w:sz w:val="28"/>
          <w:szCs w:val="28"/>
          <w:lang w:val="bg-BG"/>
        </w:rPr>
        <w:t xml:space="preserve"> без рисковете. Средства,</w:t>
      </w:r>
      <w:r w:rsidR="00674D0B">
        <w:rPr>
          <w:rFonts w:ascii="Times New Roman" w:hAnsi="Times New Roman" w:cs="Times New Roman"/>
          <w:sz w:val="28"/>
          <w:szCs w:val="28"/>
          <w:lang w:val="bg-BG"/>
        </w:rPr>
        <w:t xml:space="preserve"> които въобще не са предвидени</w:t>
      </w:r>
      <w:r w:rsidR="0077109F">
        <w:rPr>
          <w:rFonts w:ascii="Times New Roman" w:hAnsi="Times New Roman" w:cs="Times New Roman"/>
          <w:sz w:val="28"/>
          <w:szCs w:val="28"/>
          <w:lang w:val="bg-BG"/>
        </w:rPr>
        <w:t>, а ще трябва да бъдат платени</w:t>
      </w:r>
      <w:r w:rsidR="00674D0B">
        <w:rPr>
          <w:rFonts w:ascii="Times New Roman" w:hAnsi="Times New Roman" w:cs="Times New Roman"/>
          <w:sz w:val="28"/>
          <w:szCs w:val="28"/>
          <w:lang w:val="bg-BG"/>
        </w:rPr>
        <w:t xml:space="preserve">. </w:t>
      </w:r>
      <w:r w:rsidR="00E45FEE">
        <w:rPr>
          <w:rFonts w:ascii="Times New Roman" w:hAnsi="Times New Roman" w:cs="Times New Roman"/>
          <w:sz w:val="28"/>
          <w:szCs w:val="28"/>
          <w:lang w:val="bg-BG"/>
        </w:rPr>
        <w:t>И тези средства или ще бъдат включени в цената на бойните машини /скрити разходи/ или ще трябва да се осигурят допълнително.</w:t>
      </w:r>
    </w:p>
    <w:p w:rsidR="009624E6" w:rsidRDefault="00674D0B"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Многократно сме говорили, че производството на машините следва да се възложи на българска фирма или да има възможн</w:t>
      </w:r>
      <w:r w:rsidR="000A71A9">
        <w:rPr>
          <w:rFonts w:ascii="Times New Roman" w:hAnsi="Times New Roman" w:cs="Times New Roman"/>
          <w:sz w:val="28"/>
          <w:szCs w:val="28"/>
          <w:lang w:val="bg-BG"/>
        </w:rPr>
        <w:t xml:space="preserve">о най-голямо българско участие, но утвърдената схема за плащане е непосилна за която и да е българска фирма, която ще бъде избрана за изпълнител или под-изпълнител. </w:t>
      </w:r>
    </w:p>
    <w:p w:rsidR="00674D0B" w:rsidRDefault="000A71A9"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Фирмата или фирмите</w:t>
      </w:r>
      <w:r w:rsidR="009624E6">
        <w:rPr>
          <w:rFonts w:ascii="Times New Roman" w:hAnsi="Times New Roman" w:cs="Times New Roman"/>
          <w:sz w:val="28"/>
          <w:szCs w:val="28"/>
          <w:lang w:val="bg-BG"/>
        </w:rPr>
        <w:t xml:space="preserve"> ще трябва да купува</w:t>
      </w:r>
      <w:r>
        <w:rPr>
          <w:rFonts w:ascii="Times New Roman" w:hAnsi="Times New Roman" w:cs="Times New Roman"/>
          <w:sz w:val="28"/>
          <w:szCs w:val="28"/>
          <w:lang w:val="bg-BG"/>
        </w:rPr>
        <w:t>т</w:t>
      </w:r>
      <w:r w:rsidR="009624E6">
        <w:rPr>
          <w:rFonts w:ascii="Times New Roman" w:hAnsi="Times New Roman" w:cs="Times New Roman"/>
          <w:sz w:val="28"/>
          <w:szCs w:val="28"/>
          <w:lang w:val="bg-BG"/>
        </w:rPr>
        <w:t xml:space="preserve"> основните агрегати и компоненти – двигател, шаси, материали и т.н. Плащанията към доставчиците ще могат да бъдат </w:t>
      </w:r>
      <w:r>
        <w:rPr>
          <w:rFonts w:ascii="Times New Roman" w:hAnsi="Times New Roman" w:cs="Times New Roman"/>
          <w:sz w:val="28"/>
          <w:szCs w:val="28"/>
          <w:lang w:val="bg-BG"/>
        </w:rPr>
        <w:t xml:space="preserve">покрити само частично </w:t>
      </w:r>
      <w:r w:rsidR="009624E6">
        <w:rPr>
          <w:rFonts w:ascii="Times New Roman" w:hAnsi="Times New Roman" w:cs="Times New Roman"/>
          <w:sz w:val="28"/>
          <w:szCs w:val="28"/>
          <w:lang w:val="bg-BG"/>
        </w:rPr>
        <w:t>от плащанията на МО</w:t>
      </w:r>
      <w:r>
        <w:rPr>
          <w:rFonts w:ascii="Times New Roman" w:hAnsi="Times New Roman" w:cs="Times New Roman"/>
          <w:sz w:val="28"/>
          <w:szCs w:val="28"/>
          <w:lang w:val="bg-BG"/>
        </w:rPr>
        <w:t xml:space="preserve"> към фирмите за всяка конкретна година</w:t>
      </w:r>
      <w:r w:rsidR="009624E6">
        <w:rPr>
          <w:rFonts w:ascii="Times New Roman" w:hAnsi="Times New Roman" w:cs="Times New Roman"/>
          <w:sz w:val="28"/>
          <w:szCs w:val="28"/>
          <w:lang w:val="bg-BG"/>
        </w:rPr>
        <w:t xml:space="preserve">, </w:t>
      </w:r>
      <w:r>
        <w:rPr>
          <w:rFonts w:ascii="Times New Roman" w:hAnsi="Times New Roman" w:cs="Times New Roman"/>
          <w:sz w:val="28"/>
          <w:szCs w:val="28"/>
          <w:lang w:val="bg-BG"/>
        </w:rPr>
        <w:t xml:space="preserve">което означава, че ще трябва да бъде ангажиран </w:t>
      </w:r>
      <w:r w:rsidR="009624E6">
        <w:rPr>
          <w:rFonts w:ascii="Times New Roman" w:hAnsi="Times New Roman" w:cs="Times New Roman"/>
          <w:sz w:val="28"/>
          <w:szCs w:val="28"/>
          <w:lang w:val="bg-BG"/>
        </w:rPr>
        <w:t xml:space="preserve"> допълнителен </w:t>
      </w:r>
      <w:r>
        <w:rPr>
          <w:rFonts w:ascii="Times New Roman" w:hAnsi="Times New Roman" w:cs="Times New Roman"/>
          <w:sz w:val="28"/>
          <w:szCs w:val="28"/>
          <w:lang w:val="bg-BG"/>
        </w:rPr>
        <w:t xml:space="preserve">финансов </w:t>
      </w:r>
      <w:r w:rsidR="009624E6">
        <w:rPr>
          <w:rFonts w:ascii="Times New Roman" w:hAnsi="Times New Roman" w:cs="Times New Roman"/>
          <w:sz w:val="28"/>
          <w:szCs w:val="28"/>
          <w:lang w:val="bg-BG"/>
        </w:rPr>
        <w:t xml:space="preserve">ресурс. </w:t>
      </w:r>
      <w:r w:rsidR="00417D56">
        <w:rPr>
          <w:rFonts w:ascii="Times New Roman" w:hAnsi="Times New Roman" w:cs="Times New Roman"/>
          <w:sz w:val="28"/>
          <w:szCs w:val="28"/>
          <w:lang w:val="bg-BG"/>
        </w:rPr>
        <w:t xml:space="preserve">На практика ще се получи, че </w:t>
      </w:r>
      <w:r>
        <w:rPr>
          <w:rFonts w:ascii="Times New Roman" w:hAnsi="Times New Roman" w:cs="Times New Roman"/>
          <w:sz w:val="28"/>
          <w:szCs w:val="28"/>
          <w:lang w:val="bg-BG"/>
        </w:rPr>
        <w:t>българските фирми</w:t>
      </w:r>
      <w:r w:rsidR="00417D56">
        <w:rPr>
          <w:rFonts w:ascii="Times New Roman" w:hAnsi="Times New Roman" w:cs="Times New Roman"/>
          <w:sz w:val="28"/>
          <w:szCs w:val="28"/>
          <w:lang w:val="bg-BG"/>
        </w:rPr>
        <w:t xml:space="preserve"> ще трябва да изразходва</w:t>
      </w:r>
      <w:r>
        <w:rPr>
          <w:rFonts w:ascii="Times New Roman" w:hAnsi="Times New Roman" w:cs="Times New Roman"/>
          <w:sz w:val="28"/>
          <w:szCs w:val="28"/>
          <w:lang w:val="bg-BG"/>
        </w:rPr>
        <w:t>т</w:t>
      </w:r>
      <w:r w:rsidR="00417D56">
        <w:rPr>
          <w:rFonts w:ascii="Times New Roman" w:hAnsi="Times New Roman" w:cs="Times New Roman"/>
          <w:sz w:val="28"/>
          <w:szCs w:val="28"/>
          <w:lang w:val="bg-BG"/>
        </w:rPr>
        <w:t xml:space="preserve"> получавания от МО </w:t>
      </w:r>
      <w:r w:rsidR="009624E6">
        <w:rPr>
          <w:rFonts w:ascii="Times New Roman" w:hAnsi="Times New Roman" w:cs="Times New Roman"/>
          <w:sz w:val="28"/>
          <w:szCs w:val="28"/>
          <w:lang w:val="bg-BG"/>
        </w:rPr>
        <w:t xml:space="preserve">финансов </w:t>
      </w:r>
      <w:r w:rsidR="00417D56">
        <w:rPr>
          <w:rFonts w:ascii="Times New Roman" w:hAnsi="Times New Roman" w:cs="Times New Roman"/>
          <w:sz w:val="28"/>
          <w:szCs w:val="28"/>
          <w:lang w:val="bg-BG"/>
        </w:rPr>
        <w:t>ресур</w:t>
      </w:r>
      <w:r w:rsidR="009624E6">
        <w:rPr>
          <w:rFonts w:ascii="Times New Roman" w:hAnsi="Times New Roman" w:cs="Times New Roman"/>
          <w:sz w:val="28"/>
          <w:szCs w:val="28"/>
          <w:lang w:val="bg-BG"/>
        </w:rPr>
        <w:t xml:space="preserve">с, но </w:t>
      </w:r>
      <w:r w:rsidR="00417D56">
        <w:rPr>
          <w:rFonts w:ascii="Times New Roman" w:hAnsi="Times New Roman" w:cs="Times New Roman"/>
          <w:sz w:val="28"/>
          <w:szCs w:val="28"/>
          <w:lang w:val="bg-BG"/>
        </w:rPr>
        <w:t>и да влага още допълнително свои собствени /заети/ средства в производството. Имайки предвид финансовото със</w:t>
      </w:r>
      <w:r>
        <w:rPr>
          <w:rFonts w:ascii="Times New Roman" w:hAnsi="Times New Roman" w:cs="Times New Roman"/>
          <w:sz w:val="28"/>
          <w:szCs w:val="28"/>
          <w:lang w:val="bg-BG"/>
        </w:rPr>
        <w:t>тояние и обема на производство на българските производители</w:t>
      </w:r>
      <w:r w:rsidR="00417D56">
        <w:rPr>
          <w:rFonts w:ascii="Times New Roman" w:hAnsi="Times New Roman" w:cs="Times New Roman"/>
          <w:sz w:val="28"/>
          <w:szCs w:val="28"/>
          <w:lang w:val="bg-BG"/>
        </w:rPr>
        <w:t xml:space="preserve">, едва ли ще </w:t>
      </w:r>
      <w:r>
        <w:rPr>
          <w:rFonts w:ascii="Times New Roman" w:hAnsi="Times New Roman" w:cs="Times New Roman"/>
          <w:sz w:val="28"/>
          <w:szCs w:val="28"/>
          <w:lang w:val="bg-BG"/>
        </w:rPr>
        <w:t>бъде по</w:t>
      </w:r>
      <w:r w:rsidR="00417D56">
        <w:rPr>
          <w:rFonts w:ascii="Times New Roman" w:hAnsi="Times New Roman" w:cs="Times New Roman"/>
          <w:sz w:val="28"/>
          <w:szCs w:val="28"/>
          <w:lang w:val="bg-BG"/>
        </w:rPr>
        <w:t xml:space="preserve"> силите </w:t>
      </w:r>
      <w:r>
        <w:rPr>
          <w:rFonts w:ascii="Times New Roman" w:hAnsi="Times New Roman" w:cs="Times New Roman"/>
          <w:sz w:val="28"/>
          <w:szCs w:val="28"/>
          <w:lang w:val="bg-BG"/>
        </w:rPr>
        <w:t xml:space="preserve">им да осигурят </w:t>
      </w:r>
      <w:r w:rsidR="00417D56">
        <w:rPr>
          <w:rFonts w:ascii="Times New Roman" w:hAnsi="Times New Roman" w:cs="Times New Roman"/>
          <w:sz w:val="28"/>
          <w:szCs w:val="28"/>
          <w:lang w:val="bg-BG"/>
        </w:rPr>
        <w:t xml:space="preserve">такъв </w:t>
      </w:r>
      <w:r w:rsidR="009624E6">
        <w:rPr>
          <w:rFonts w:ascii="Times New Roman" w:hAnsi="Times New Roman" w:cs="Times New Roman"/>
          <w:sz w:val="28"/>
          <w:szCs w:val="28"/>
          <w:lang w:val="bg-BG"/>
        </w:rPr>
        <w:t xml:space="preserve">допълнителен </w:t>
      </w:r>
      <w:r w:rsidR="00417D56">
        <w:rPr>
          <w:rFonts w:ascii="Times New Roman" w:hAnsi="Times New Roman" w:cs="Times New Roman"/>
          <w:sz w:val="28"/>
          <w:szCs w:val="28"/>
          <w:lang w:val="bg-BG"/>
        </w:rPr>
        <w:t xml:space="preserve">финансов </w:t>
      </w:r>
      <w:r w:rsidR="009624E6">
        <w:rPr>
          <w:rFonts w:ascii="Times New Roman" w:hAnsi="Times New Roman" w:cs="Times New Roman"/>
          <w:sz w:val="28"/>
          <w:szCs w:val="28"/>
          <w:lang w:val="bg-BG"/>
        </w:rPr>
        <w:t>ресурс</w:t>
      </w:r>
      <w:r w:rsidR="00417D56">
        <w:rPr>
          <w:rFonts w:ascii="Times New Roman" w:hAnsi="Times New Roman" w:cs="Times New Roman"/>
          <w:sz w:val="28"/>
          <w:szCs w:val="28"/>
          <w:lang w:val="bg-BG"/>
        </w:rPr>
        <w:t xml:space="preserve">. </w:t>
      </w:r>
      <w:r w:rsidR="009624E6">
        <w:rPr>
          <w:rFonts w:ascii="Times New Roman" w:hAnsi="Times New Roman" w:cs="Times New Roman"/>
          <w:sz w:val="28"/>
          <w:szCs w:val="28"/>
          <w:lang w:val="bg-BG"/>
        </w:rPr>
        <w:t>Ето защо, от самото начало</w:t>
      </w:r>
      <w:r w:rsidR="00EA12EE">
        <w:rPr>
          <w:rFonts w:ascii="Times New Roman" w:hAnsi="Times New Roman" w:cs="Times New Roman"/>
          <w:sz w:val="28"/>
          <w:szCs w:val="28"/>
          <w:lang w:val="bg-BG"/>
        </w:rPr>
        <w:t>,</w:t>
      </w:r>
      <w:r w:rsidR="009624E6">
        <w:rPr>
          <w:rFonts w:ascii="Times New Roman" w:hAnsi="Times New Roman" w:cs="Times New Roman"/>
          <w:sz w:val="28"/>
          <w:szCs w:val="28"/>
          <w:lang w:val="bg-BG"/>
        </w:rPr>
        <w:t xml:space="preserve"> чрез финансовата схема се изключва въ</w:t>
      </w:r>
      <w:r w:rsidR="00EA12EE">
        <w:rPr>
          <w:rFonts w:ascii="Times New Roman" w:hAnsi="Times New Roman" w:cs="Times New Roman"/>
          <w:sz w:val="28"/>
          <w:szCs w:val="28"/>
          <w:lang w:val="bg-BG"/>
        </w:rPr>
        <w:t>з</w:t>
      </w:r>
      <w:r w:rsidR="009624E6">
        <w:rPr>
          <w:rFonts w:ascii="Times New Roman" w:hAnsi="Times New Roman" w:cs="Times New Roman"/>
          <w:sz w:val="28"/>
          <w:szCs w:val="28"/>
          <w:lang w:val="bg-BG"/>
        </w:rPr>
        <w:t xml:space="preserve">можността за </w:t>
      </w:r>
      <w:r w:rsidR="00EA12EE">
        <w:rPr>
          <w:rFonts w:ascii="Times New Roman" w:hAnsi="Times New Roman" w:cs="Times New Roman"/>
          <w:sz w:val="28"/>
          <w:szCs w:val="28"/>
          <w:lang w:val="bg-BG"/>
        </w:rPr>
        <w:t xml:space="preserve">сериозно участие на български производители, </w:t>
      </w:r>
      <w:r>
        <w:rPr>
          <w:rFonts w:ascii="Times New Roman" w:hAnsi="Times New Roman" w:cs="Times New Roman"/>
          <w:sz w:val="28"/>
          <w:szCs w:val="28"/>
          <w:lang w:val="bg-BG"/>
        </w:rPr>
        <w:t xml:space="preserve">защото </w:t>
      </w:r>
      <w:bookmarkStart w:id="0" w:name="_GoBack"/>
      <w:bookmarkEnd w:id="0"/>
      <w:r w:rsidR="00417D56">
        <w:rPr>
          <w:rFonts w:ascii="Times New Roman" w:hAnsi="Times New Roman" w:cs="Times New Roman"/>
          <w:sz w:val="28"/>
          <w:szCs w:val="28"/>
          <w:lang w:val="bg-BG"/>
        </w:rPr>
        <w:t xml:space="preserve">българска фирма няма да може да си позволи да работи 8 години на загуба и да си възвърне по-голямата част от </w:t>
      </w:r>
      <w:r w:rsidR="00837523">
        <w:rPr>
          <w:rFonts w:ascii="Times New Roman" w:hAnsi="Times New Roman" w:cs="Times New Roman"/>
          <w:sz w:val="28"/>
          <w:szCs w:val="28"/>
          <w:lang w:val="bg-BG"/>
        </w:rPr>
        <w:t>средствата след 9 до 12 години /без цената на заетите средства/.</w:t>
      </w:r>
    </w:p>
    <w:p w:rsidR="00E45FEE" w:rsidRDefault="00417D56"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 xml:space="preserve">Със сигурност за големи </w:t>
      </w:r>
      <w:r w:rsidR="00EA12EE">
        <w:rPr>
          <w:rFonts w:ascii="Times New Roman" w:hAnsi="Times New Roman" w:cs="Times New Roman"/>
          <w:sz w:val="28"/>
          <w:szCs w:val="28"/>
          <w:lang w:val="bg-BG"/>
        </w:rPr>
        <w:t xml:space="preserve">световни </w:t>
      </w:r>
      <w:r>
        <w:rPr>
          <w:rFonts w:ascii="Times New Roman" w:hAnsi="Times New Roman" w:cs="Times New Roman"/>
          <w:sz w:val="28"/>
          <w:szCs w:val="28"/>
          <w:lang w:val="bg-BG"/>
        </w:rPr>
        <w:t xml:space="preserve">производители на въоръжение и техника ще бъде много по-лесно да финансират проекта, но в цената на продукта ще включат </w:t>
      </w:r>
      <w:r w:rsidR="00837523">
        <w:rPr>
          <w:rFonts w:ascii="Times New Roman" w:hAnsi="Times New Roman" w:cs="Times New Roman"/>
          <w:sz w:val="28"/>
          <w:szCs w:val="28"/>
          <w:lang w:val="bg-BG"/>
        </w:rPr>
        <w:t xml:space="preserve">още </w:t>
      </w:r>
      <w:r>
        <w:rPr>
          <w:rFonts w:ascii="Times New Roman" w:hAnsi="Times New Roman" w:cs="Times New Roman"/>
          <w:sz w:val="28"/>
          <w:szCs w:val="28"/>
          <w:lang w:val="bg-BG"/>
        </w:rPr>
        <w:t>цената на финансовия актив, рискове</w:t>
      </w:r>
      <w:r w:rsidR="00EA12EE">
        <w:rPr>
          <w:rFonts w:ascii="Times New Roman" w:hAnsi="Times New Roman" w:cs="Times New Roman"/>
          <w:sz w:val="28"/>
          <w:szCs w:val="28"/>
          <w:lang w:val="bg-BG"/>
        </w:rPr>
        <w:t>те</w:t>
      </w:r>
      <w:r>
        <w:rPr>
          <w:rFonts w:ascii="Times New Roman" w:hAnsi="Times New Roman" w:cs="Times New Roman"/>
          <w:sz w:val="28"/>
          <w:szCs w:val="28"/>
          <w:lang w:val="bg-BG"/>
        </w:rPr>
        <w:t xml:space="preserve"> и много други. Така че в крайна сметка ще получим нещо по-скъпо и същевременно</w:t>
      </w:r>
      <w:r w:rsidR="00837523">
        <w:rPr>
          <w:rFonts w:ascii="Times New Roman" w:hAnsi="Times New Roman" w:cs="Times New Roman"/>
          <w:sz w:val="28"/>
          <w:szCs w:val="28"/>
          <w:lang w:val="bg-BG"/>
        </w:rPr>
        <w:t xml:space="preserve"> с намалени</w:t>
      </w:r>
      <w:r>
        <w:rPr>
          <w:rFonts w:ascii="Times New Roman" w:hAnsi="Times New Roman" w:cs="Times New Roman"/>
          <w:sz w:val="28"/>
          <w:szCs w:val="28"/>
          <w:lang w:val="bg-BG"/>
        </w:rPr>
        <w:t xml:space="preserve"> способности</w:t>
      </w:r>
      <w:r w:rsidR="00837523">
        <w:rPr>
          <w:rFonts w:ascii="Times New Roman" w:hAnsi="Times New Roman" w:cs="Times New Roman"/>
          <w:sz w:val="28"/>
          <w:szCs w:val="28"/>
          <w:lang w:val="bg-BG"/>
        </w:rPr>
        <w:t xml:space="preserve"> за да се компенсира цената</w:t>
      </w:r>
      <w:r>
        <w:rPr>
          <w:rFonts w:ascii="Times New Roman" w:hAnsi="Times New Roman" w:cs="Times New Roman"/>
          <w:sz w:val="28"/>
          <w:szCs w:val="28"/>
          <w:lang w:val="bg-BG"/>
        </w:rPr>
        <w:t>.</w:t>
      </w:r>
      <w:r w:rsidR="00EA12EE">
        <w:rPr>
          <w:rFonts w:ascii="Times New Roman" w:hAnsi="Times New Roman" w:cs="Times New Roman"/>
          <w:sz w:val="28"/>
          <w:szCs w:val="28"/>
          <w:lang w:val="bg-BG"/>
        </w:rPr>
        <w:t xml:space="preserve"> </w:t>
      </w:r>
    </w:p>
    <w:p w:rsidR="00E45FEE" w:rsidRDefault="00E45FEE"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 xml:space="preserve">Много е важно преди откриване на процедурата да се преразгледа финансовата рамка на проекта и да се „изсветлят“ всички възможни разходи. Трябва да се знае кое колко струва и за какво се плаща. В противен случай се създава опасност от „скриване“ на някои разходи, което води до възможност да злоупотреби. </w:t>
      </w:r>
    </w:p>
    <w:p w:rsidR="00417D56" w:rsidRDefault="00417D56" w:rsidP="0086348F">
      <w:pPr>
        <w:jc w:val="both"/>
        <w:rPr>
          <w:rFonts w:ascii="Times New Roman" w:hAnsi="Times New Roman" w:cs="Times New Roman"/>
          <w:sz w:val="28"/>
          <w:szCs w:val="28"/>
          <w:lang w:val="bg-BG"/>
        </w:rPr>
      </w:pPr>
      <w:r>
        <w:rPr>
          <w:rFonts w:ascii="Times New Roman" w:hAnsi="Times New Roman" w:cs="Times New Roman"/>
          <w:sz w:val="28"/>
          <w:szCs w:val="28"/>
          <w:lang w:val="bg-BG"/>
        </w:rPr>
        <w:t>От Проекта на инвестиционен разход се вижда, че Министерството на отбраната идентифицира като основни рискове за реализиране</w:t>
      </w:r>
      <w:r w:rsidR="0086348F">
        <w:rPr>
          <w:rFonts w:ascii="Times New Roman" w:hAnsi="Times New Roman" w:cs="Times New Roman"/>
          <w:sz w:val="28"/>
          <w:szCs w:val="28"/>
          <w:lang w:val="bg-BG"/>
        </w:rPr>
        <w:t>то</w:t>
      </w:r>
      <w:r>
        <w:rPr>
          <w:rFonts w:ascii="Times New Roman" w:hAnsi="Times New Roman" w:cs="Times New Roman"/>
          <w:sz w:val="28"/>
          <w:szCs w:val="28"/>
          <w:lang w:val="bg-BG"/>
        </w:rPr>
        <w:t xml:space="preserve"> на проект</w:t>
      </w:r>
      <w:r w:rsidR="0086348F">
        <w:rPr>
          <w:rFonts w:ascii="Times New Roman" w:hAnsi="Times New Roman" w:cs="Times New Roman"/>
          <w:sz w:val="28"/>
          <w:szCs w:val="28"/>
          <w:lang w:val="bg-BG"/>
        </w:rPr>
        <w:t>а</w:t>
      </w:r>
      <w:r>
        <w:rPr>
          <w:rFonts w:ascii="Times New Roman" w:hAnsi="Times New Roman" w:cs="Times New Roman"/>
          <w:sz w:val="28"/>
          <w:szCs w:val="28"/>
          <w:lang w:val="bg-BG"/>
        </w:rPr>
        <w:t xml:space="preserve"> именно т</w:t>
      </w:r>
      <w:r w:rsidR="0086348F">
        <w:rPr>
          <w:rFonts w:ascii="Times New Roman" w:hAnsi="Times New Roman" w:cs="Times New Roman"/>
          <w:sz w:val="28"/>
          <w:szCs w:val="28"/>
          <w:lang w:val="bg-BG"/>
        </w:rPr>
        <w:t>ези</w:t>
      </w:r>
      <w:r>
        <w:rPr>
          <w:rFonts w:ascii="Times New Roman" w:hAnsi="Times New Roman" w:cs="Times New Roman"/>
          <w:sz w:val="28"/>
          <w:szCs w:val="28"/>
          <w:lang w:val="bg-BG"/>
        </w:rPr>
        <w:t xml:space="preserve">, свързани с финансирането му. </w:t>
      </w:r>
      <w:r w:rsidR="0086348F">
        <w:rPr>
          <w:rFonts w:ascii="Times New Roman" w:hAnsi="Times New Roman" w:cs="Times New Roman"/>
          <w:sz w:val="28"/>
          <w:szCs w:val="28"/>
          <w:lang w:val="bg-BG"/>
        </w:rPr>
        <w:t xml:space="preserve">Ето защо </w:t>
      </w:r>
      <w:r>
        <w:rPr>
          <w:rFonts w:ascii="Times New Roman" w:hAnsi="Times New Roman" w:cs="Times New Roman"/>
          <w:sz w:val="28"/>
          <w:szCs w:val="28"/>
          <w:lang w:val="bg-BG"/>
        </w:rPr>
        <w:t>се</w:t>
      </w:r>
      <w:r w:rsidR="0086348F">
        <w:rPr>
          <w:rFonts w:ascii="Times New Roman" w:hAnsi="Times New Roman" w:cs="Times New Roman"/>
          <w:sz w:val="28"/>
          <w:szCs w:val="28"/>
          <w:lang w:val="bg-BG"/>
        </w:rPr>
        <w:t xml:space="preserve"> прави </w:t>
      </w:r>
      <w:r>
        <w:rPr>
          <w:rFonts w:ascii="Times New Roman" w:hAnsi="Times New Roman" w:cs="Times New Roman"/>
          <w:sz w:val="28"/>
          <w:szCs w:val="28"/>
          <w:lang w:val="bg-BG"/>
        </w:rPr>
        <w:t xml:space="preserve">опит да </w:t>
      </w:r>
      <w:r>
        <w:rPr>
          <w:rFonts w:ascii="Times New Roman" w:hAnsi="Times New Roman" w:cs="Times New Roman"/>
          <w:sz w:val="28"/>
          <w:szCs w:val="28"/>
          <w:lang w:val="bg-BG"/>
        </w:rPr>
        <w:lastRenderedPageBreak/>
        <w:t xml:space="preserve">прехвърли </w:t>
      </w:r>
      <w:r w:rsidR="0086348F">
        <w:rPr>
          <w:rFonts w:ascii="Times New Roman" w:hAnsi="Times New Roman" w:cs="Times New Roman"/>
          <w:sz w:val="28"/>
          <w:szCs w:val="28"/>
          <w:lang w:val="bg-BG"/>
        </w:rPr>
        <w:t>тези</w:t>
      </w:r>
      <w:r>
        <w:rPr>
          <w:rFonts w:ascii="Times New Roman" w:hAnsi="Times New Roman" w:cs="Times New Roman"/>
          <w:sz w:val="28"/>
          <w:szCs w:val="28"/>
          <w:lang w:val="bg-BG"/>
        </w:rPr>
        <w:t xml:space="preserve"> рискове </w:t>
      </w:r>
      <w:r w:rsidR="0086348F">
        <w:rPr>
          <w:rFonts w:ascii="Times New Roman" w:hAnsi="Times New Roman" w:cs="Times New Roman"/>
          <w:sz w:val="28"/>
          <w:szCs w:val="28"/>
          <w:lang w:val="bg-BG"/>
        </w:rPr>
        <w:t xml:space="preserve">върху изпълнителя, но тава си има цена. </w:t>
      </w:r>
      <w:r w:rsidR="001C3E9B">
        <w:rPr>
          <w:rFonts w:ascii="Times New Roman" w:hAnsi="Times New Roman" w:cs="Times New Roman"/>
          <w:sz w:val="28"/>
          <w:szCs w:val="28"/>
          <w:lang w:val="bg-BG"/>
        </w:rPr>
        <w:t xml:space="preserve">Ако се вземе предвид, че Министерството на отбраната има вече информация за цената за проекта на базата на проучванията, то финансовата схема или не отчита реалните цени или залага възможности за неизпълнение. </w:t>
      </w:r>
    </w:p>
    <w:p w:rsidR="000C0DE1" w:rsidRDefault="00837523" w:rsidP="006E1236">
      <w:pPr>
        <w:jc w:val="both"/>
        <w:rPr>
          <w:rFonts w:ascii="Times New Roman" w:hAnsi="Times New Roman" w:cs="Times New Roman"/>
          <w:sz w:val="28"/>
          <w:szCs w:val="28"/>
          <w:lang w:val="bg-BG"/>
        </w:rPr>
      </w:pPr>
      <w:r>
        <w:rPr>
          <w:rFonts w:ascii="Times New Roman" w:hAnsi="Times New Roman" w:cs="Times New Roman"/>
          <w:sz w:val="28"/>
          <w:szCs w:val="28"/>
          <w:lang w:val="bg-BG"/>
        </w:rPr>
        <w:t>Ако се върнем към проекта за придобиване на нови самолети, следва да</w:t>
      </w:r>
      <w:r w:rsidR="0086348F">
        <w:rPr>
          <w:rFonts w:ascii="Times New Roman" w:hAnsi="Times New Roman" w:cs="Times New Roman"/>
          <w:sz w:val="28"/>
          <w:szCs w:val="28"/>
          <w:lang w:val="bg-BG"/>
        </w:rPr>
        <w:t xml:space="preserve"> </w:t>
      </w:r>
      <w:r>
        <w:rPr>
          <w:rFonts w:ascii="Times New Roman" w:hAnsi="Times New Roman" w:cs="Times New Roman"/>
          <w:sz w:val="28"/>
          <w:szCs w:val="28"/>
          <w:lang w:val="bg-BG"/>
        </w:rPr>
        <w:t>отбележим</w:t>
      </w:r>
      <w:r w:rsidR="0086348F">
        <w:rPr>
          <w:rFonts w:ascii="Times New Roman" w:hAnsi="Times New Roman" w:cs="Times New Roman"/>
          <w:sz w:val="28"/>
          <w:szCs w:val="28"/>
          <w:lang w:val="bg-BG"/>
        </w:rPr>
        <w:t xml:space="preserve">, че американското правителство не е виновно, че не може да влезе в нашата финансова рамка. </w:t>
      </w:r>
      <w:r>
        <w:rPr>
          <w:rFonts w:ascii="Times New Roman" w:hAnsi="Times New Roman" w:cs="Times New Roman"/>
          <w:sz w:val="28"/>
          <w:szCs w:val="28"/>
          <w:lang w:val="bg-BG"/>
        </w:rPr>
        <w:t>Както се вижда от анализа на проекта за придобиване на бойни машини, проблеми</w:t>
      </w:r>
      <w:r w:rsidR="00F94FC2">
        <w:rPr>
          <w:rFonts w:ascii="Times New Roman" w:hAnsi="Times New Roman" w:cs="Times New Roman"/>
          <w:sz w:val="28"/>
          <w:szCs w:val="28"/>
          <w:lang w:val="bg-BG"/>
        </w:rPr>
        <w:t>те</w:t>
      </w:r>
      <w:r>
        <w:rPr>
          <w:rFonts w:ascii="Times New Roman" w:hAnsi="Times New Roman" w:cs="Times New Roman"/>
          <w:sz w:val="28"/>
          <w:szCs w:val="28"/>
          <w:lang w:val="bg-BG"/>
        </w:rPr>
        <w:t xml:space="preserve"> са заложени още в самата концепция. Необходимо е да се има</w:t>
      </w:r>
      <w:r w:rsidR="0086348F">
        <w:rPr>
          <w:rFonts w:ascii="Times New Roman" w:hAnsi="Times New Roman" w:cs="Times New Roman"/>
          <w:sz w:val="28"/>
          <w:szCs w:val="28"/>
          <w:lang w:val="bg-BG"/>
        </w:rPr>
        <w:t xml:space="preserve"> реална представа за правилата в международната търговия </w:t>
      </w:r>
      <w:r>
        <w:rPr>
          <w:rFonts w:ascii="Times New Roman" w:hAnsi="Times New Roman" w:cs="Times New Roman"/>
          <w:sz w:val="28"/>
          <w:szCs w:val="28"/>
          <w:lang w:val="bg-BG"/>
        </w:rPr>
        <w:t xml:space="preserve">и </w:t>
      </w:r>
      <w:r w:rsidR="00F94FC2">
        <w:rPr>
          <w:rFonts w:ascii="Times New Roman" w:hAnsi="Times New Roman" w:cs="Times New Roman"/>
          <w:sz w:val="28"/>
          <w:szCs w:val="28"/>
          <w:lang w:val="bg-BG"/>
        </w:rPr>
        <w:t xml:space="preserve">за </w:t>
      </w:r>
      <w:r>
        <w:rPr>
          <w:rFonts w:ascii="Times New Roman" w:hAnsi="Times New Roman" w:cs="Times New Roman"/>
          <w:sz w:val="28"/>
          <w:szCs w:val="28"/>
          <w:lang w:val="bg-BG"/>
        </w:rPr>
        <w:t xml:space="preserve">законите </w:t>
      </w:r>
      <w:r w:rsidR="0086348F">
        <w:rPr>
          <w:rFonts w:ascii="Times New Roman" w:hAnsi="Times New Roman" w:cs="Times New Roman"/>
          <w:sz w:val="28"/>
          <w:szCs w:val="28"/>
          <w:lang w:val="bg-BG"/>
        </w:rPr>
        <w:t xml:space="preserve">в отделните държави. </w:t>
      </w:r>
      <w:r w:rsidR="00F94FC2">
        <w:rPr>
          <w:rFonts w:ascii="Times New Roman" w:hAnsi="Times New Roman" w:cs="Times New Roman"/>
          <w:sz w:val="28"/>
          <w:szCs w:val="28"/>
          <w:lang w:val="bg-BG"/>
        </w:rPr>
        <w:t>Тезата</w:t>
      </w:r>
      <w:r w:rsidR="0086348F">
        <w:rPr>
          <w:rFonts w:ascii="Times New Roman" w:hAnsi="Times New Roman" w:cs="Times New Roman"/>
          <w:sz w:val="28"/>
          <w:szCs w:val="28"/>
          <w:lang w:val="bg-BG"/>
        </w:rPr>
        <w:t>, че „ако искат да ни продадат</w:t>
      </w:r>
      <w:r w:rsidR="00F94FC2">
        <w:rPr>
          <w:rFonts w:ascii="Times New Roman" w:hAnsi="Times New Roman" w:cs="Times New Roman"/>
          <w:sz w:val="28"/>
          <w:szCs w:val="28"/>
          <w:lang w:val="bg-BG"/>
        </w:rPr>
        <w:t xml:space="preserve"> нещо</w:t>
      </w:r>
      <w:r w:rsidR="0086348F">
        <w:rPr>
          <w:rFonts w:ascii="Times New Roman" w:hAnsi="Times New Roman" w:cs="Times New Roman"/>
          <w:sz w:val="28"/>
          <w:szCs w:val="28"/>
          <w:lang w:val="bg-BG"/>
        </w:rPr>
        <w:t xml:space="preserve">, нека се съобразят с нашите </w:t>
      </w:r>
      <w:r w:rsidR="00F94FC2">
        <w:rPr>
          <w:rFonts w:ascii="Times New Roman" w:hAnsi="Times New Roman" w:cs="Times New Roman"/>
          <w:sz w:val="28"/>
          <w:szCs w:val="28"/>
          <w:lang w:val="bg-BG"/>
        </w:rPr>
        <w:t>изисквания</w:t>
      </w:r>
      <w:r w:rsidR="0086348F">
        <w:rPr>
          <w:rFonts w:ascii="Times New Roman" w:hAnsi="Times New Roman" w:cs="Times New Roman"/>
          <w:sz w:val="28"/>
          <w:szCs w:val="28"/>
          <w:lang w:val="bg-BG"/>
        </w:rPr>
        <w:t>“, не раб</w:t>
      </w:r>
      <w:r w:rsidR="00F94FC2">
        <w:rPr>
          <w:rFonts w:ascii="Times New Roman" w:hAnsi="Times New Roman" w:cs="Times New Roman"/>
          <w:sz w:val="28"/>
          <w:szCs w:val="28"/>
          <w:lang w:val="bg-BG"/>
        </w:rPr>
        <w:t xml:space="preserve">оти. </w:t>
      </w:r>
    </w:p>
    <w:p w:rsidR="00BF2FB8" w:rsidRPr="00BA1FF0" w:rsidRDefault="000C0DE1" w:rsidP="006E1236">
      <w:pPr>
        <w:jc w:val="both"/>
        <w:rPr>
          <w:rFonts w:ascii="Times New Roman" w:hAnsi="Times New Roman" w:cs="Times New Roman"/>
          <w:sz w:val="28"/>
          <w:szCs w:val="28"/>
          <w:lang w:val="bg-BG"/>
        </w:rPr>
      </w:pPr>
      <w:proofErr w:type="spellStart"/>
      <w:r>
        <w:rPr>
          <w:rFonts w:ascii="Times New Roman" w:hAnsi="Times New Roman" w:cs="Times New Roman"/>
          <w:sz w:val="28"/>
          <w:szCs w:val="28"/>
          <w:lang w:val="bg-BG"/>
        </w:rPr>
        <w:t>Би</w:t>
      </w:r>
      <w:proofErr w:type="spellEnd"/>
      <w:r>
        <w:rPr>
          <w:rFonts w:ascii="Times New Roman" w:hAnsi="Times New Roman" w:cs="Times New Roman"/>
          <w:sz w:val="28"/>
          <w:szCs w:val="28"/>
          <w:lang w:val="bg-BG"/>
        </w:rPr>
        <w:t xml:space="preserve"> следвало, преди да се</w:t>
      </w:r>
      <w:r w:rsidR="00E45FEE">
        <w:rPr>
          <w:rFonts w:ascii="Times New Roman" w:hAnsi="Times New Roman" w:cs="Times New Roman"/>
          <w:sz w:val="28"/>
          <w:szCs w:val="28"/>
          <w:lang w:val="bg-BG"/>
        </w:rPr>
        <w:t xml:space="preserve"> </w:t>
      </w:r>
      <w:r>
        <w:rPr>
          <w:rFonts w:ascii="Times New Roman" w:hAnsi="Times New Roman" w:cs="Times New Roman"/>
          <w:sz w:val="28"/>
          <w:szCs w:val="28"/>
          <w:lang w:val="bg-BG"/>
        </w:rPr>
        <w:t>предлагат за одобрение от държавни</w:t>
      </w:r>
      <w:r w:rsidR="00E45FEE">
        <w:rPr>
          <w:rFonts w:ascii="Times New Roman" w:hAnsi="Times New Roman" w:cs="Times New Roman"/>
          <w:sz w:val="28"/>
          <w:szCs w:val="28"/>
          <w:lang w:val="bg-BG"/>
        </w:rPr>
        <w:t>те</w:t>
      </w:r>
      <w:r>
        <w:rPr>
          <w:rFonts w:ascii="Times New Roman" w:hAnsi="Times New Roman" w:cs="Times New Roman"/>
          <w:sz w:val="28"/>
          <w:szCs w:val="28"/>
          <w:lang w:val="bg-BG"/>
        </w:rPr>
        <w:t xml:space="preserve"> органи</w:t>
      </w:r>
      <w:r w:rsidR="00E45FEE">
        <w:rPr>
          <w:rFonts w:ascii="Times New Roman" w:hAnsi="Times New Roman" w:cs="Times New Roman"/>
          <w:sz w:val="28"/>
          <w:szCs w:val="28"/>
          <w:lang w:val="bg-BG"/>
        </w:rPr>
        <w:t>, документите да подлежат на подробен</w:t>
      </w:r>
      <w:r>
        <w:rPr>
          <w:rFonts w:ascii="Times New Roman" w:hAnsi="Times New Roman" w:cs="Times New Roman"/>
          <w:sz w:val="28"/>
          <w:szCs w:val="28"/>
          <w:lang w:val="bg-BG"/>
        </w:rPr>
        <w:t xml:space="preserve"> експерт</w:t>
      </w:r>
      <w:r w:rsidR="00E45FEE">
        <w:rPr>
          <w:rFonts w:ascii="Times New Roman" w:hAnsi="Times New Roman" w:cs="Times New Roman"/>
          <w:sz w:val="28"/>
          <w:szCs w:val="28"/>
          <w:lang w:val="bg-BG"/>
        </w:rPr>
        <w:t>ен</w:t>
      </w:r>
      <w:r>
        <w:rPr>
          <w:rFonts w:ascii="Times New Roman" w:hAnsi="Times New Roman" w:cs="Times New Roman"/>
          <w:sz w:val="28"/>
          <w:szCs w:val="28"/>
          <w:lang w:val="bg-BG"/>
        </w:rPr>
        <w:t xml:space="preserve"> анализ на всички аспекти на проекта. </w:t>
      </w:r>
      <w:r w:rsidR="00F94FC2">
        <w:rPr>
          <w:rFonts w:ascii="Times New Roman" w:hAnsi="Times New Roman" w:cs="Times New Roman"/>
          <w:sz w:val="28"/>
          <w:szCs w:val="28"/>
          <w:lang w:val="bg-BG"/>
        </w:rPr>
        <w:t>Необходима е по-голяма доза реализъм и познания.</w:t>
      </w:r>
      <w:r w:rsidR="0086348F">
        <w:rPr>
          <w:rFonts w:ascii="Times New Roman" w:hAnsi="Times New Roman" w:cs="Times New Roman"/>
          <w:sz w:val="28"/>
          <w:szCs w:val="28"/>
          <w:lang w:val="bg-BG"/>
        </w:rPr>
        <w:t xml:space="preserve"> Впрочем, именно поради финансови неразбории, проектът за строителството на два патрулни кораба веднъж вече беше провален.  </w:t>
      </w:r>
    </w:p>
    <w:sectPr w:rsidR="00BF2FB8" w:rsidRPr="00BA1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FF0"/>
    <w:rsid w:val="00046399"/>
    <w:rsid w:val="000A71A9"/>
    <w:rsid w:val="000C0DE1"/>
    <w:rsid w:val="001809EB"/>
    <w:rsid w:val="001C3E9B"/>
    <w:rsid w:val="001F1AB1"/>
    <w:rsid w:val="00417D56"/>
    <w:rsid w:val="004A3264"/>
    <w:rsid w:val="00556277"/>
    <w:rsid w:val="00674D0B"/>
    <w:rsid w:val="006E1236"/>
    <w:rsid w:val="0077109F"/>
    <w:rsid w:val="007B4E92"/>
    <w:rsid w:val="00837523"/>
    <w:rsid w:val="0086348F"/>
    <w:rsid w:val="009624E6"/>
    <w:rsid w:val="00BA1FF0"/>
    <w:rsid w:val="00BF2FB8"/>
    <w:rsid w:val="00E45FEE"/>
    <w:rsid w:val="00EA12EE"/>
    <w:rsid w:val="00F94FC2"/>
    <w:rsid w:val="00F9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B31502-A0D0-4E52-8646-5CC9C75E0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3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Jordanbo</dc:creator>
  <cp:keywords/>
  <dc:description/>
  <cp:lastModifiedBy>Jordanbo</cp:lastModifiedBy>
  <cp:revision>12</cp:revision>
  <dcterms:created xsi:type="dcterms:W3CDTF">2019-01-13T09:01:00Z</dcterms:created>
  <dcterms:modified xsi:type="dcterms:W3CDTF">2019-01-20T15:00:00Z</dcterms:modified>
</cp:coreProperties>
</file>