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1160" w:type="dxa"/>
        <w:tblInd w:w="-7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2"/>
        <w:gridCol w:w="3396"/>
        <w:gridCol w:w="3870"/>
        <w:gridCol w:w="2862"/>
      </w:tblGrid>
      <w:tr w:rsidR="00894491" w:rsidTr="00CA200F">
        <w:tc>
          <w:tcPr>
            <w:tcW w:w="1032" w:type="dxa"/>
          </w:tcPr>
          <w:p w:rsidR="00894491" w:rsidRDefault="00894491" w:rsidP="00CA200F">
            <w:pPr>
              <w:autoSpaceDE w:val="0"/>
              <w:autoSpaceDN w:val="0"/>
              <w:adjustRightInd w:val="0"/>
            </w:pPr>
            <w:r w:rsidRPr="00520C02">
              <w:rPr>
                <w:noProof/>
              </w:rPr>
              <w:drawing>
                <wp:inline distT="0" distB="0" distL="0" distR="0">
                  <wp:extent cx="498689" cy="500932"/>
                  <wp:effectExtent l="1905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01460" cy="503716"/>
                          </a:xfrm>
                          <a:prstGeom prst="rect">
                            <a:avLst/>
                          </a:prstGeom>
                          <a:noFill/>
                          <a:ln>
                            <a:noFill/>
                          </a:ln>
                        </pic:spPr>
                      </pic:pic>
                    </a:graphicData>
                  </a:graphic>
                </wp:inline>
              </w:drawing>
            </w:r>
            <w:r w:rsidRPr="00520C02">
              <w:rPr>
                <w:b/>
                <w:i/>
                <w:color w:val="17365D" w:themeColor="text2" w:themeShade="BF"/>
                <w:sz w:val="18"/>
                <w:szCs w:val="18"/>
                <w:u w:val="single"/>
              </w:rPr>
              <w:t xml:space="preserve"> </w:t>
            </w:r>
          </w:p>
        </w:tc>
        <w:tc>
          <w:tcPr>
            <w:tcW w:w="3396" w:type="dxa"/>
          </w:tcPr>
          <w:p w:rsidR="00894491" w:rsidRPr="00520C02" w:rsidRDefault="00894491" w:rsidP="00CA200F">
            <w:pPr>
              <w:spacing w:line="276" w:lineRule="auto"/>
              <w:ind w:left="-108"/>
              <w:jc w:val="center"/>
              <w:rPr>
                <w:rFonts w:ascii="Times New Roman" w:hAnsi="Times New Roman" w:cs="Times New Roman"/>
                <w:b/>
                <w:i/>
                <w:color w:val="002060"/>
                <w:sz w:val="24"/>
                <w:szCs w:val="24"/>
                <w:u w:val="single"/>
              </w:rPr>
            </w:pPr>
            <w:r w:rsidRPr="00520C02">
              <w:rPr>
                <w:rFonts w:ascii="Times New Roman" w:hAnsi="Times New Roman" w:cs="Times New Roman"/>
                <w:b/>
                <w:i/>
                <w:color w:val="002060"/>
                <w:sz w:val="24"/>
                <w:szCs w:val="24"/>
                <w:u w:val="single"/>
              </w:rPr>
              <w:t xml:space="preserve">СОФИЙСКИ ФОРУМ ЗА </w:t>
            </w:r>
          </w:p>
          <w:p w:rsidR="00894491" w:rsidRPr="00520C02" w:rsidRDefault="00894491" w:rsidP="00CA200F">
            <w:pPr>
              <w:spacing w:line="276" w:lineRule="auto"/>
              <w:ind w:left="-108" w:right="252"/>
              <w:jc w:val="center"/>
              <w:rPr>
                <w:rFonts w:ascii="Times New Roman" w:hAnsi="Times New Roman" w:cs="Times New Roman"/>
                <w:b/>
                <w:i/>
                <w:color w:val="002060"/>
                <w:sz w:val="24"/>
                <w:szCs w:val="24"/>
                <w:u w:val="single"/>
              </w:rPr>
            </w:pPr>
            <w:r w:rsidRPr="00520C02">
              <w:rPr>
                <w:rFonts w:ascii="Times New Roman" w:hAnsi="Times New Roman" w:cs="Times New Roman"/>
                <w:b/>
                <w:i/>
                <w:color w:val="002060"/>
                <w:sz w:val="24"/>
                <w:szCs w:val="24"/>
                <w:u w:val="single"/>
              </w:rPr>
              <w:t>СИГУРНОСТ</w:t>
            </w:r>
          </w:p>
          <w:p w:rsidR="00894491" w:rsidRPr="00520C02" w:rsidRDefault="00894491" w:rsidP="00CA200F">
            <w:pPr>
              <w:spacing w:line="276" w:lineRule="auto"/>
              <w:ind w:left="-108" w:right="-216"/>
              <w:jc w:val="center"/>
              <w:rPr>
                <w:rFonts w:ascii="Times New Roman" w:hAnsi="Times New Roman" w:cs="Times New Roman"/>
                <w:b/>
                <w:i/>
                <w:color w:val="002060"/>
                <w:sz w:val="24"/>
                <w:szCs w:val="24"/>
              </w:rPr>
            </w:pPr>
            <w:r w:rsidRPr="00520C02">
              <w:rPr>
                <w:rFonts w:ascii="Times New Roman" w:hAnsi="Times New Roman" w:cs="Times New Roman"/>
                <w:b/>
                <w:i/>
                <w:color w:val="002060"/>
                <w:sz w:val="24"/>
                <w:szCs w:val="24"/>
              </w:rPr>
              <w:t>SOFIA SECURITY FORUM</w:t>
            </w:r>
          </w:p>
          <w:p w:rsidR="00894491" w:rsidRDefault="00894491" w:rsidP="00CA200F">
            <w:pPr>
              <w:autoSpaceDE w:val="0"/>
              <w:autoSpaceDN w:val="0"/>
              <w:adjustRightInd w:val="0"/>
            </w:pPr>
          </w:p>
        </w:tc>
        <w:tc>
          <w:tcPr>
            <w:tcW w:w="3870" w:type="dxa"/>
          </w:tcPr>
          <w:p w:rsidR="00894491" w:rsidRDefault="00894491" w:rsidP="00CA200F">
            <w:pPr>
              <w:autoSpaceDE w:val="0"/>
              <w:autoSpaceDN w:val="0"/>
              <w:adjustRightInd w:val="0"/>
            </w:pPr>
            <w:r>
              <w:rPr>
                <w:noProof/>
              </w:rPr>
              <w:t xml:space="preserve">    </w:t>
            </w:r>
            <w:r>
              <w:rPr>
                <w:noProof/>
              </w:rPr>
              <w:drawing>
                <wp:inline distT="0" distB="0" distL="0" distR="0">
                  <wp:extent cx="2035810" cy="643890"/>
                  <wp:effectExtent l="19050" t="0" r="2540" b="0"/>
                  <wp:docPr id="5" name="Picture 7" descr="C:\Users\stanimir\AppData\Local\Temp\Rar$DIa0.786\EU flag-Erasmus+_vect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tanimir\AppData\Local\Temp\Rar$DIa0.786\EU flag-Erasmus+_vect_POS.jpg"/>
                          <pic:cNvPicPr>
                            <a:picLocks noChangeAspect="1" noChangeArrowheads="1"/>
                          </pic:cNvPicPr>
                        </pic:nvPicPr>
                        <pic:blipFill>
                          <a:blip r:embed="rId5" cstate="print"/>
                          <a:srcRect/>
                          <a:stretch>
                            <a:fillRect/>
                          </a:stretch>
                        </pic:blipFill>
                        <pic:spPr bwMode="auto">
                          <a:xfrm>
                            <a:off x="0" y="0"/>
                            <a:ext cx="2035810" cy="643890"/>
                          </a:xfrm>
                          <a:prstGeom prst="rect">
                            <a:avLst/>
                          </a:prstGeom>
                          <a:noFill/>
                          <a:ln w="9525">
                            <a:noFill/>
                            <a:miter lim="800000"/>
                            <a:headEnd/>
                            <a:tailEnd/>
                          </a:ln>
                        </pic:spPr>
                      </pic:pic>
                    </a:graphicData>
                  </a:graphic>
                </wp:inline>
              </w:drawing>
            </w:r>
          </w:p>
        </w:tc>
        <w:tc>
          <w:tcPr>
            <w:tcW w:w="2862" w:type="dxa"/>
          </w:tcPr>
          <w:p w:rsidR="00894491" w:rsidRDefault="00894491" w:rsidP="00CA200F">
            <w:pPr>
              <w:autoSpaceDE w:val="0"/>
              <w:autoSpaceDN w:val="0"/>
              <w:adjustRightInd w:val="0"/>
            </w:pPr>
            <w:r>
              <w:rPr>
                <w:noProof/>
              </w:rPr>
              <w:drawing>
                <wp:inline distT="0" distB="0" distL="0" distR="0">
                  <wp:extent cx="1447165" cy="532765"/>
                  <wp:effectExtent l="19050" t="0" r="635" b="0"/>
                  <wp:docPr id="6" name="Picture 3" descr="%D0%A6%D0%A0%D0%A7%D0%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0%A6%D0%A0%D0%A7%D0%A0"/>
                          <pic:cNvPicPr>
                            <a:picLocks noChangeAspect="1" noChangeArrowheads="1"/>
                          </pic:cNvPicPr>
                        </pic:nvPicPr>
                        <pic:blipFill>
                          <a:blip r:embed="rId6" cstate="print"/>
                          <a:srcRect/>
                          <a:stretch>
                            <a:fillRect/>
                          </a:stretch>
                        </pic:blipFill>
                        <pic:spPr bwMode="auto">
                          <a:xfrm>
                            <a:off x="0" y="0"/>
                            <a:ext cx="1447165" cy="532765"/>
                          </a:xfrm>
                          <a:prstGeom prst="rect">
                            <a:avLst/>
                          </a:prstGeom>
                          <a:noFill/>
                          <a:ln w="9525">
                            <a:noFill/>
                            <a:miter lim="800000"/>
                            <a:headEnd/>
                            <a:tailEnd/>
                          </a:ln>
                        </pic:spPr>
                      </pic:pic>
                    </a:graphicData>
                  </a:graphic>
                </wp:inline>
              </w:drawing>
            </w:r>
          </w:p>
        </w:tc>
      </w:tr>
    </w:tbl>
    <w:p w:rsidR="00894491" w:rsidRDefault="00894491" w:rsidP="00894491">
      <w:pPr>
        <w:rPr>
          <w:rFonts w:ascii="Times New Roman" w:hAnsi="Times New Roman" w:cs="Times New Roman"/>
          <w:sz w:val="28"/>
          <w:szCs w:val="28"/>
          <w:lang w:val="bg-BG"/>
        </w:rPr>
      </w:pPr>
    </w:p>
    <w:p w:rsidR="00894491" w:rsidRPr="00BD220C" w:rsidRDefault="00894491" w:rsidP="00894491">
      <w:pPr>
        <w:jc w:val="center"/>
        <w:rPr>
          <w:rFonts w:ascii="Times New Roman" w:hAnsi="Times New Roman" w:cs="Times New Roman"/>
          <w:b/>
          <w:sz w:val="28"/>
          <w:szCs w:val="28"/>
          <w:lang w:val="bg-BG"/>
        </w:rPr>
      </w:pPr>
      <w:r w:rsidRPr="00BD220C">
        <w:rPr>
          <w:rFonts w:ascii="Times New Roman" w:hAnsi="Times New Roman" w:cs="Times New Roman"/>
          <w:b/>
          <w:sz w:val="28"/>
          <w:szCs w:val="28"/>
          <w:lang w:val="bg-BG"/>
        </w:rPr>
        <w:t>Проект "Сигурността на младите в интернет. Предизвикателства пред киберсигурността"</w:t>
      </w:r>
    </w:p>
    <w:p w:rsidR="00894491" w:rsidRDefault="00894491" w:rsidP="00894491">
      <w:pPr>
        <w:jc w:val="both"/>
        <w:rPr>
          <w:rFonts w:ascii="Times New Roman" w:hAnsi="Times New Roman" w:cs="Times New Roman"/>
          <w:sz w:val="28"/>
          <w:szCs w:val="28"/>
          <w:lang w:val="bg-BG"/>
        </w:rPr>
      </w:pPr>
    </w:p>
    <w:p w:rsidR="00894491" w:rsidRPr="00706CCE" w:rsidRDefault="00D90A52" w:rsidP="00894491">
      <w:pPr>
        <w:jc w:val="both"/>
        <w:rPr>
          <w:rFonts w:ascii="Times New Roman" w:hAnsi="Times New Roman" w:cs="Times New Roman"/>
          <w:sz w:val="28"/>
          <w:szCs w:val="28"/>
          <w:lang w:val="bg-BG"/>
        </w:rPr>
      </w:pPr>
      <w:r>
        <w:rPr>
          <w:rFonts w:ascii="Times New Roman" w:hAnsi="Times New Roman" w:cs="Times New Roman"/>
          <w:sz w:val="28"/>
          <w:szCs w:val="28"/>
          <w:lang w:val="bg-BG"/>
        </w:rPr>
        <w:t>София Теодорова Стефанова</w:t>
      </w:r>
      <w:r w:rsidR="00453360">
        <w:rPr>
          <w:rFonts w:ascii="Times New Roman" w:hAnsi="Times New Roman" w:cs="Times New Roman"/>
          <w:sz w:val="28"/>
          <w:szCs w:val="28"/>
          <w:lang w:val="bg-BG"/>
        </w:rPr>
        <w:t xml:space="preserve">, </w:t>
      </w:r>
      <w:r>
        <w:rPr>
          <w:rFonts w:ascii="Times New Roman" w:hAnsi="Times New Roman" w:cs="Times New Roman"/>
          <w:sz w:val="28"/>
          <w:szCs w:val="28"/>
          <w:lang w:val="bg-BG"/>
        </w:rPr>
        <w:t>УНСС</w:t>
      </w:r>
      <w:r w:rsidR="00706CCE">
        <w:rPr>
          <w:rFonts w:ascii="Times New Roman" w:hAnsi="Times New Roman" w:cs="Times New Roman"/>
          <w:sz w:val="28"/>
          <w:szCs w:val="28"/>
          <w:lang w:val="bg-BG"/>
        </w:rPr>
        <w:t xml:space="preserve">, </w:t>
      </w:r>
      <w:r w:rsidR="00706CCE">
        <w:rPr>
          <w:rFonts w:ascii="Times New Roman" w:hAnsi="Times New Roman" w:cs="Times New Roman"/>
          <w:sz w:val="28"/>
          <w:szCs w:val="28"/>
        </w:rPr>
        <w:t xml:space="preserve">IV </w:t>
      </w:r>
      <w:r w:rsidR="00706CCE">
        <w:rPr>
          <w:rFonts w:ascii="Times New Roman" w:hAnsi="Times New Roman" w:cs="Times New Roman"/>
          <w:sz w:val="28"/>
          <w:szCs w:val="28"/>
          <w:lang w:val="bg-BG"/>
        </w:rPr>
        <w:t>курс, специалност „Икономика на отбраната и сигурността“.</w:t>
      </w:r>
    </w:p>
    <w:p w:rsidR="00967386" w:rsidRDefault="00967386" w:rsidP="00894491">
      <w:pPr>
        <w:jc w:val="both"/>
        <w:rPr>
          <w:rFonts w:ascii="Times New Roman" w:hAnsi="Times New Roman" w:cs="Times New Roman"/>
          <w:sz w:val="28"/>
          <w:szCs w:val="28"/>
          <w:lang w:val="bg-BG"/>
        </w:rPr>
      </w:pPr>
      <w:bookmarkStart w:id="0" w:name="_GoBack"/>
      <w:bookmarkEnd w:id="0"/>
    </w:p>
    <w:p w:rsidR="00894491" w:rsidRPr="00894491" w:rsidRDefault="00894491" w:rsidP="00894491">
      <w:pPr>
        <w:jc w:val="center"/>
        <w:rPr>
          <w:rFonts w:ascii="Times New Roman" w:hAnsi="Times New Roman" w:cs="Times New Roman"/>
          <w:b/>
          <w:sz w:val="28"/>
          <w:szCs w:val="28"/>
          <w:lang w:val="bg-BG"/>
        </w:rPr>
      </w:pPr>
      <w:r w:rsidRPr="00894491">
        <w:rPr>
          <w:rFonts w:ascii="Times New Roman" w:hAnsi="Times New Roman" w:cs="Times New Roman"/>
          <w:b/>
          <w:sz w:val="28"/>
          <w:szCs w:val="28"/>
          <w:lang w:val="bg-BG"/>
        </w:rPr>
        <w:t>E С Е</w:t>
      </w:r>
    </w:p>
    <w:p w:rsidR="00894491" w:rsidRDefault="00894491" w:rsidP="00894491">
      <w:pPr>
        <w:jc w:val="center"/>
        <w:rPr>
          <w:rFonts w:ascii="Times New Roman" w:hAnsi="Times New Roman" w:cs="Times New Roman"/>
          <w:sz w:val="28"/>
          <w:szCs w:val="28"/>
          <w:lang w:val="bg-BG"/>
        </w:rPr>
      </w:pPr>
      <w:r w:rsidRPr="00894491">
        <w:rPr>
          <w:rFonts w:ascii="Times New Roman" w:hAnsi="Times New Roman" w:cs="Times New Roman"/>
          <w:sz w:val="28"/>
          <w:szCs w:val="28"/>
          <w:lang w:val="bg-BG"/>
        </w:rPr>
        <w:t>на тема: "Сигурността на младите в интернет. Предизвикателства пред киберсигурността"</w:t>
      </w:r>
    </w:p>
    <w:p w:rsidR="00706CCE" w:rsidRPr="00706CCE" w:rsidRDefault="00706CCE" w:rsidP="00706CCE">
      <w:pPr>
        <w:spacing w:after="160" w:line="259" w:lineRule="auto"/>
        <w:ind w:firstLine="708"/>
        <w:jc w:val="both"/>
        <w:rPr>
          <w:rFonts w:ascii="Times New Roman" w:eastAsia="Calibri" w:hAnsi="Times New Roman" w:cs="Times New Roman"/>
          <w:sz w:val="24"/>
          <w:szCs w:val="24"/>
        </w:rPr>
      </w:pPr>
      <w:r w:rsidRPr="00706CCE">
        <w:rPr>
          <w:rFonts w:ascii="Times New Roman" w:eastAsia="Calibri" w:hAnsi="Times New Roman" w:cs="Times New Roman"/>
          <w:sz w:val="24"/>
          <w:szCs w:val="24"/>
          <w:lang w:val="bg-BG"/>
        </w:rPr>
        <w:t xml:space="preserve">Интернет -  едно от най-големите достижения на човечеството, което с еднаква лекота може да ни помогне да осъществим най-съкровенните си мечти или да сбъднем най-лошите си кошмари. И всичко зависи от нас, от начина по който използваме този инструмент, който досущ като всички останали инструменти от ежедневието ни, може да се превърне в оръжие. </w:t>
      </w:r>
    </w:p>
    <w:p w:rsidR="00706CCE" w:rsidRPr="00706CCE" w:rsidRDefault="00706CCE" w:rsidP="00706CCE">
      <w:pPr>
        <w:spacing w:after="160" w:line="259" w:lineRule="auto"/>
        <w:ind w:firstLine="708"/>
        <w:jc w:val="both"/>
        <w:rPr>
          <w:rFonts w:ascii="Times New Roman" w:eastAsia="Calibri" w:hAnsi="Times New Roman" w:cs="Times New Roman"/>
          <w:sz w:val="24"/>
          <w:szCs w:val="24"/>
          <w:lang w:val="bg-BG"/>
        </w:rPr>
      </w:pPr>
      <w:r w:rsidRPr="00706CCE">
        <w:rPr>
          <w:rFonts w:ascii="Times New Roman" w:eastAsia="Calibri" w:hAnsi="Times New Roman" w:cs="Times New Roman"/>
          <w:sz w:val="24"/>
          <w:szCs w:val="24"/>
          <w:lang w:val="bg-BG"/>
        </w:rPr>
        <w:t xml:space="preserve">Моето поколение притежава в лицето на интернет несравнимо преимущество, такова, каквото родителите ми не са имали когато са били на моите години. Харесва ми популярната напоследък фраза „Уважавай родителите си, те са успели да завършат образованието си, когато не е имало </w:t>
      </w:r>
      <w:r w:rsidRPr="00706CCE">
        <w:rPr>
          <w:rFonts w:ascii="Times New Roman" w:eastAsia="Calibri" w:hAnsi="Times New Roman" w:cs="Times New Roman"/>
          <w:sz w:val="24"/>
          <w:szCs w:val="24"/>
        </w:rPr>
        <w:t>Google</w:t>
      </w:r>
      <w:r w:rsidRPr="00706CCE">
        <w:rPr>
          <w:rFonts w:ascii="Times New Roman" w:eastAsia="Calibri" w:hAnsi="Times New Roman" w:cs="Times New Roman"/>
          <w:sz w:val="24"/>
          <w:szCs w:val="24"/>
          <w:lang w:val="bg-BG"/>
        </w:rPr>
        <w:t>“</w:t>
      </w:r>
      <w:r w:rsidRPr="00706CCE">
        <w:rPr>
          <w:rFonts w:ascii="Times New Roman" w:eastAsia="Calibri" w:hAnsi="Times New Roman" w:cs="Times New Roman"/>
          <w:sz w:val="24"/>
          <w:szCs w:val="24"/>
        </w:rPr>
        <w:t xml:space="preserve">! </w:t>
      </w:r>
      <w:r w:rsidRPr="00706CCE">
        <w:rPr>
          <w:rFonts w:ascii="Times New Roman" w:eastAsia="Calibri" w:hAnsi="Times New Roman" w:cs="Times New Roman"/>
          <w:sz w:val="24"/>
          <w:szCs w:val="24"/>
          <w:lang w:val="bg-BG"/>
        </w:rPr>
        <w:t>Ако кажа, че не бих могла да живея без интернет, би било пресилено, никой не е умрял от такова нещо, но определено смея да твърдя, че животът ми би бил коренно различен.</w:t>
      </w:r>
    </w:p>
    <w:p w:rsidR="00706CCE" w:rsidRPr="00706CCE" w:rsidRDefault="00706CCE" w:rsidP="00706CCE">
      <w:pPr>
        <w:spacing w:after="160" w:line="259" w:lineRule="auto"/>
        <w:ind w:firstLine="708"/>
        <w:jc w:val="both"/>
        <w:rPr>
          <w:rFonts w:ascii="Times New Roman" w:eastAsia="Calibri" w:hAnsi="Times New Roman" w:cs="Times New Roman"/>
          <w:sz w:val="24"/>
          <w:szCs w:val="24"/>
          <w:lang w:val="bg-BG"/>
        </w:rPr>
      </w:pPr>
      <w:r w:rsidRPr="00706CCE">
        <w:rPr>
          <w:rFonts w:ascii="Times New Roman" w:eastAsia="Calibri" w:hAnsi="Times New Roman" w:cs="Times New Roman"/>
          <w:sz w:val="24"/>
          <w:szCs w:val="24"/>
          <w:lang w:val="bg-BG"/>
        </w:rPr>
        <w:t xml:space="preserve">За преките ползи и вреди от киберпространството сякаш всички имаме представа, но колко често се замисляме за непрякото въздействие на това чудо на съвремието върху живота ни? Затова колко голямо влияние интернет оказва върху решенията и свободата ни на избор без да го осъзнаваме? Аз например съм много силно привързана към семейството си и не бих заминала на няколкомесечен студенски обмен в САЩ (изживяване и опит, които са безценни), ако нямах възможността, предоставена ми от интернет да общувам свободно и безплатно с родителите и приятелите си докато съм на другия край на света. Нещо повече, ако не съществуваха скайп, вайбър и други подобни, навярно щях да загубя връзка с най-добрата ми приятелка, която от години живее в чужбина. Накратко, смятам че ползите от интернет са безспорни. Това колосално удобство на съвремието обаче идва със сериозно изискване за отговорност при използването му. Възможността за заплахи, идващи от </w:t>
      </w:r>
      <w:r w:rsidRPr="00706CCE">
        <w:rPr>
          <w:rFonts w:ascii="Times New Roman" w:eastAsia="Calibri" w:hAnsi="Times New Roman" w:cs="Times New Roman"/>
          <w:sz w:val="24"/>
          <w:szCs w:val="24"/>
          <w:lang w:val="bg-BG"/>
        </w:rPr>
        <w:lastRenderedPageBreak/>
        <w:t xml:space="preserve">мрежата е пряко пропорционална на големината на удобствата, които получаваме от нея. Съвременните обирджии използват интернет, за да се домогнат до парите ни и са отдавна изчезнали още преди да сме разбрали, че нещо се случило, което дава допълнително време на крадците да покрият следите си. Докато единственият „бонус“ за пострадалия след такъв грабеж е, че на сутринта не се събужда с цицина на главата. </w:t>
      </w:r>
    </w:p>
    <w:p w:rsidR="00706CCE" w:rsidRPr="00706CCE" w:rsidRDefault="00706CCE" w:rsidP="00706CCE">
      <w:pPr>
        <w:spacing w:after="160" w:line="259" w:lineRule="auto"/>
        <w:ind w:firstLine="708"/>
        <w:jc w:val="both"/>
        <w:rPr>
          <w:rFonts w:ascii="Times New Roman" w:eastAsia="Calibri" w:hAnsi="Times New Roman" w:cs="Times New Roman"/>
          <w:sz w:val="24"/>
          <w:szCs w:val="24"/>
          <w:lang w:val="bg-BG"/>
        </w:rPr>
      </w:pPr>
      <w:r w:rsidRPr="00706CCE">
        <w:rPr>
          <w:rFonts w:ascii="Times New Roman" w:eastAsia="Calibri" w:hAnsi="Times New Roman" w:cs="Times New Roman"/>
          <w:sz w:val="24"/>
          <w:szCs w:val="24"/>
          <w:lang w:val="bg-BG"/>
        </w:rPr>
        <w:t xml:space="preserve">Но както казва баба ми „пари се печелят“, неприятна случка, но поне не е с трагичен край. В киберпространството обаче могат да ни се случат и доста по-лоши неща, именно такива, водещи до трагичен край. Изключително тъжен пример мога да дам със случилото се с Аманда Тод – момичето, самоубило се след системен псичхически тормоз и изнудване, започнали от разпространяване на нейна снимка полугола в интернет. Това за съжаление не е изолиран случай. </w:t>
      </w:r>
    </w:p>
    <w:p w:rsidR="00706CCE" w:rsidRPr="00706CCE" w:rsidRDefault="00706CCE" w:rsidP="00706CCE">
      <w:pPr>
        <w:spacing w:after="160" w:line="259" w:lineRule="auto"/>
        <w:ind w:firstLine="708"/>
        <w:jc w:val="both"/>
        <w:rPr>
          <w:rFonts w:ascii="Times New Roman" w:eastAsia="Calibri" w:hAnsi="Times New Roman" w:cs="Times New Roman"/>
          <w:sz w:val="24"/>
          <w:szCs w:val="24"/>
          <w:shd w:val="clear" w:color="auto" w:fill="FFFFFF"/>
          <w:lang w:val="bg-BG"/>
        </w:rPr>
      </w:pPr>
      <w:r w:rsidRPr="00706CCE">
        <w:rPr>
          <w:rFonts w:ascii="Times New Roman" w:eastAsia="Calibri" w:hAnsi="Times New Roman" w:cs="Times New Roman"/>
          <w:sz w:val="24"/>
          <w:szCs w:val="24"/>
          <w:lang w:val="bg-BG"/>
        </w:rPr>
        <w:t xml:space="preserve">Не ми допада често лекомисленото отношение към този вид опасности. Относно Аманда Тод например в интернет пространството има много коментари от сорта на това, че „тя сама си е виновна“, защото си е направила такава снимка. Безспорно постъпката не е най-отговорна, но момичето е било на 15 г. Всеки би могъл да допусне такава грешка особено в тази крехка възраст. Нима едно дете, допуснало малка грешка заслужава по-тежко наказание и от най-жестокия престъпник, който дори изправен пред лицето на закона е защитен от международния принцип в правото, че „наказанието трябва да съответства по размер и тежест на престъплението“?  </w:t>
      </w:r>
      <w:r w:rsidRPr="00706CCE">
        <w:rPr>
          <w:rFonts w:ascii="Times New Roman" w:eastAsia="Calibri" w:hAnsi="Times New Roman" w:cs="Times New Roman"/>
          <w:sz w:val="24"/>
          <w:szCs w:val="24"/>
          <w:shd w:val="clear" w:color="auto" w:fill="FFFFFF"/>
          <w:lang w:val="bg-BG"/>
        </w:rPr>
        <w:t xml:space="preserve">Какво ще стане ако започнем да се отнасяме по този лекомислен начин към всяка жертва на което и да било престъпление? </w:t>
      </w:r>
    </w:p>
    <w:p w:rsidR="00706CCE" w:rsidRPr="00706CCE" w:rsidRDefault="00706CCE" w:rsidP="00706CCE">
      <w:pPr>
        <w:spacing w:after="160" w:line="259" w:lineRule="auto"/>
        <w:ind w:firstLine="708"/>
        <w:jc w:val="both"/>
        <w:rPr>
          <w:rFonts w:ascii="Times New Roman" w:eastAsia="Calibri" w:hAnsi="Times New Roman" w:cs="Times New Roman"/>
          <w:sz w:val="24"/>
          <w:szCs w:val="24"/>
          <w:shd w:val="clear" w:color="auto" w:fill="FFFFFF"/>
          <w:lang w:val="bg-BG"/>
        </w:rPr>
      </w:pPr>
      <w:r w:rsidRPr="00706CCE">
        <w:rPr>
          <w:rFonts w:ascii="Times New Roman" w:eastAsia="Calibri" w:hAnsi="Times New Roman" w:cs="Times New Roman"/>
          <w:sz w:val="24"/>
          <w:szCs w:val="24"/>
          <w:shd w:val="clear" w:color="auto" w:fill="FFFFFF"/>
          <w:lang w:val="bg-BG"/>
        </w:rPr>
        <w:t>Дебнещите заплахи в киберспротранството изискват сериозно отношение към тях. Поради тази причина, това което можем да направим най-напред, за да сме по-добре предпазени е да променим отношението си към проблема. Направим ли тази важна крачка, осъзнаем ли сериозността на евентуалните заплахи, начини за повишаване на защитата има много. Превенцията е най-добрата защита. Бъдете разумни, както се казва „консумирайте с удоволствие и мярка“, пък било то и за интернет. Приятно сърфиране!</w:t>
      </w:r>
    </w:p>
    <w:p w:rsidR="00706CCE" w:rsidRPr="00706CCE" w:rsidRDefault="00706CCE" w:rsidP="00706CCE">
      <w:pPr>
        <w:spacing w:after="160" w:line="259" w:lineRule="auto"/>
        <w:jc w:val="both"/>
        <w:rPr>
          <w:rFonts w:ascii="Times New Roman" w:eastAsia="Calibri" w:hAnsi="Times New Roman" w:cs="Times New Roman"/>
          <w:color w:val="141823"/>
          <w:sz w:val="24"/>
          <w:szCs w:val="24"/>
          <w:shd w:val="clear" w:color="auto" w:fill="FFFFFF"/>
          <w:lang w:val="bg-BG"/>
        </w:rPr>
      </w:pPr>
    </w:p>
    <w:p w:rsidR="00706CCE" w:rsidRPr="00706CCE" w:rsidRDefault="00706CCE" w:rsidP="00706CCE">
      <w:pPr>
        <w:spacing w:after="160" w:line="259" w:lineRule="auto"/>
        <w:ind w:left="720"/>
        <w:contextualSpacing/>
        <w:jc w:val="both"/>
        <w:rPr>
          <w:rFonts w:ascii="Times New Roman" w:eastAsia="Calibri" w:hAnsi="Times New Roman" w:cs="Times New Roman"/>
          <w:color w:val="141823"/>
          <w:sz w:val="24"/>
          <w:szCs w:val="24"/>
          <w:shd w:val="clear" w:color="auto" w:fill="FFFFFF"/>
          <w:lang w:val="bg-BG"/>
        </w:rPr>
      </w:pPr>
    </w:p>
    <w:p w:rsidR="00706CCE" w:rsidRPr="00706CCE" w:rsidRDefault="00706CCE" w:rsidP="00706CCE">
      <w:pPr>
        <w:spacing w:after="160" w:line="259" w:lineRule="auto"/>
        <w:ind w:left="720"/>
        <w:contextualSpacing/>
        <w:jc w:val="both"/>
        <w:rPr>
          <w:rFonts w:ascii="Times New Roman" w:eastAsia="Calibri" w:hAnsi="Times New Roman" w:cs="Times New Roman"/>
          <w:color w:val="141823"/>
          <w:sz w:val="24"/>
          <w:szCs w:val="24"/>
          <w:shd w:val="clear" w:color="auto" w:fill="FFFFFF"/>
          <w:lang w:val="bg-BG"/>
        </w:rPr>
      </w:pPr>
    </w:p>
    <w:p w:rsidR="00706CCE" w:rsidRPr="00706CCE" w:rsidRDefault="00706CCE" w:rsidP="00706CCE">
      <w:pPr>
        <w:spacing w:after="160" w:line="259" w:lineRule="auto"/>
        <w:ind w:left="720"/>
        <w:contextualSpacing/>
        <w:jc w:val="both"/>
        <w:rPr>
          <w:rFonts w:ascii="Times New Roman" w:eastAsia="Calibri" w:hAnsi="Times New Roman" w:cs="Times New Roman"/>
          <w:color w:val="141823"/>
          <w:sz w:val="24"/>
          <w:szCs w:val="24"/>
          <w:shd w:val="clear" w:color="auto" w:fill="FFFFFF"/>
          <w:lang w:val="bg-BG"/>
        </w:rPr>
      </w:pPr>
      <w:r w:rsidRPr="00706CCE">
        <w:rPr>
          <w:rFonts w:ascii="Times New Roman" w:eastAsia="Calibri" w:hAnsi="Times New Roman" w:cs="Times New Roman"/>
          <w:color w:val="141823"/>
          <w:sz w:val="24"/>
          <w:szCs w:val="24"/>
          <w:shd w:val="clear" w:color="auto" w:fill="FFFFFF"/>
          <w:lang w:val="bg-BG"/>
        </w:rPr>
        <w:t>ИЗТОЧНИЦИ:</w:t>
      </w:r>
    </w:p>
    <w:p w:rsidR="00706CCE" w:rsidRPr="00706CCE" w:rsidRDefault="00453360" w:rsidP="00706CCE">
      <w:pPr>
        <w:spacing w:after="160" w:line="259" w:lineRule="auto"/>
        <w:jc w:val="both"/>
        <w:rPr>
          <w:rFonts w:ascii="Times New Roman" w:eastAsia="Calibri" w:hAnsi="Times New Roman" w:cs="Times New Roman"/>
          <w:sz w:val="24"/>
          <w:szCs w:val="24"/>
          <w:lang w:val="bg-BG"/>
        </w:rPr>
      </w:pPr>
      <w:hyperlink r:id="rId7" w:history="1">
        <w:r w:rsidR="00706CCE" w:rsidRPr="00706CCE">
          <w:rPr>
            <w:rFonts w:ascii="Times New Roman" w:eastAsia="Calibri" w:hAnsi="Times New Roman" w:cs="Times New Roman"/>
            <w:color w:val="0563C1"/>
            <w:sz w:val="24"/>
            <w:szCs w:val="24"/>
            <w:u w:val="single"/>
            <w:lang w:val="bg-BG"/>
          </w:rPr>
          <w:t>http://www.theguardian.com/technology/2014/aug/11/how-to-keep-kids-safe-online-children-advice?CMP=share_btn_fb</w:t>
        </w:r>
      </w:hyperlink>
      <w:r w:rsidR="00706CCE" w:rsidRPr="00706CCE">
        <w:rPr>
          <w:rFonts w:ascii="Times New Roman" w:eastAsia="Calibri" w:hAnsi="Times New Roman" w:cs="Times New Roman"/>
          <w:sz w:val="24"/>
          <w:szCs w:val="24"/>
          <w:lang w:val="bg-BG"/>
        </w:rPr>
        <w:t xml:space="preserve"> – Статия с препоръки на специалисти, работещи в сферата на киберсигурността относно сигурността на най-младите в мрежата;</w:t>
      </w:r>
    </w:p>
    <w:p w:rsidR="00706CCE" w:rsidRPr="00706CCE" w:rsidRDefault="00453360" w:rsidP="00706CCE">
      <w:pPr>
        <w:spacing w:after="160" w:line="259" w:lineRule="auto"/>
        <w:jc w:val="both"/>
        <w:rPr>
          <w:rFonts w:ascii="Times New Roman" w:eastAsia="Calibri" w:hAnsi="Times New Roman" w:cs="Times New Roman"/>
          <w:sz w:val="24"/>
          <w:szCs w:val="24"/>
          <w:lang w:val="bg-BG"/>
        </w:rPr>
      </w:pPr>
      <w:hyperlink r:id="rId8" w:history="1">
        <w:r w:rsidR="00706CCE" w:rsidRPr="00706CCE">
          <w:rPr>
            <w:rFonts w:ascii="Times New Roman" w:eastAsia="Calibri" w:hAnsi="Times New Roman" w:cs="Times New Roman"/>
            <w:color w:val="0563C1"/>
            <w:sz w:val="24"/>
            <w:szCs w:val="24"/>
            <w:u w:val="single"/>
            <w:lang w:val="bg-BG"/>
          </w:rPr>
          <w:t>http://www.sofiaforum.bg/front/rtf.php?cid=2&amp;sid=27</w:t>
        </w:r>
      </w:hyperlink>
      <w:r w:rsidR="00706CCE" w:rsidRPr="00706CCE">
        <w:rPr>
          <w:rFonts w:ascii="Times New Roman" w:eastAsia="Calibri" w:hAnsi="Times New Roman" w:cs="Times New Roman"/>
          <w:sz w:val="24"/>
          <w:szCs w:val="24"/>
          <w:lang w:val="bg-BG"/>
        </w:rPr>
        <w:t xml:space="preserve"> – Статия за проекта „Сигурността на младите в интернет. Предизвикателства пред киберсигурността“;</w:t>
      </w:r>
    </w:p>
    <w:p w:rsidR="00706CCE" w:rsidRPr="00706CCE" w:rsidRDefault="00453360" w:rsidP="00706CCE">
      <w:pPr>
        <w:spacing w:after="160" w:line="259" w:lineRule="auto"/>
        <w:jc w:val="both"/>
        <w:rPr>
          <w:rFonts w:ascii="Times New Roman" w:eastAsia="Calibri" w:hAnsi="Times New Roman" w:cs="Times New Roman"/>
          <w:sz w:val="24"/>
          <w:szCs w:val="24"/>
          <w:lang w:val="bg-BG"/>
        </w:rPr>
      </w:pPr>
      <w:hyperlink r:id="rId9" w:history="1">
        <w:r w:rsidR="00706CCE" w:rsidRPr="00706CCE">
          <w:rPr>
            <w:rFonts w:ascii="Times New Roman" w:eastAsia="Calibri" w:hAnsi="Times New Roman" w:cs="Times New Roman"/>
            <w:color w:val="0563C1"/>
            <w:sz w:val="24"/>
            <w:szCs w:val="24"/>
            <w:u w:val="single"/>
            <w:lang w:val="bg-BG"/>
          </w:rPr>
          <w:t>https://www.youtube.com/watch?v=PuNIwYsz7PI&amp;feature=share</w:t>
        </w:r>
      </w:hyperlink>
      <w:r w:rsidR="00706CCE" w:rsidRPr="00706CCE">
        <w:rPr>
          <w:rFonts w:ascii="Times New Roman" w:eastAsia="Calibri" w:hAnsi="Times New Roman" w:cs="Times New Roman"/>
          <w:sz w:val="24"/>
          <w:szCs w:val="24"/>
          <w:lang w:val="bg-BG"/>
        </w:rPr>
        <w:t xml:space="preserve"> – видео от предаването „</w:t>
      </w:r>
      <w:r w:rsidR="00706CCE" w:rsidRPr="00706CCE">
        <w:rPr>
          <w:rFonts w:ascii="Times New Roman" w:eastAsia="Calibri" w:hAnsi="Times New Roman" w:cs="Times New Roman"/>
          <w:sz w:val="24"/>
          <w:szCs w:val="24"/>
        </w:rPr>
        <w:t>Last week tonight</w:t>
      </w:r>
      <w:r w:rsidR="00706CCE" w:rsidRPr="00706CCE">
        <w:rPr>
          <w:rFonts w:ascii="Times New Roman" w:eastAsia="Calibri" w:hAnsi="Times New Roman" w:cs="Times New Roman"/>
          <w:sz w:val="24"/>
          <w:szCs w:val="24"/>
          <w:lang w:val="bg-BG"/>
        </w:rPr>
        <w:t>“</w:t>
      </w:r>
      <w:r w:rsidR="00706CCE" w:rsidRPr="00706CCE">
        <w:rPr>
          <w:rFonts w:ascii="Times New Roman" w:eastAsia="Calibri" w:hAnsi="Times New Roman" w:cs="Times New Roman"/>
          <w:sz w:val="24"/>
          <w:szCs w:val="24"/>
        </w:rPr>
        <w:t xml:space="preserve"> </w:t>
      </w:r>
      <w:r w:rsidR="00706CCE" w:rsidRPr="00706CCE">
        <w:rPr>
          <w:rFonts w:ascii="Times New Roman" w:eastAsia="Calibri" w:hAnsi="Times New Roman" w:cs="Times New Roman"/>
          <w:sz w:val="24"/>
          <w:szCs w:val="24"/>
          <w:lang w:val="bg-BG"/>
        </w:rPr>
        <w:t>с ТВ водещ Джон Оливър  за онлайн психически тормоз.</w:t>
      </w:r>
    </w:p>
    <w:p w:rsidR="00706CCE" w:rsidRPr="00706CCE" w:rsidRDefault="00453360" w:rsidP="00706CCE">
      <w:pPr>
        <w:spacing w:after="160" w:line="259" w:lineRule="auto"/>
        <w:jc w:val="both"/>
        <w:rPr>
          <w:rFonts w:ascii="Times New Roman" w:eastAsia="Calibri" w:hAnsi="Times New Roman" w:cs="Times New Roman"/>
          <w:sz w:val="24"/>
          <w:szCs w:val="24"/>
          <w:lang w:val="bg-BG"/>
        </w:rPr>
      </w:pPr>
      <w:hyperlink r:id="rId10" w:history="1">
        <w:r w:rsidR="00706CCE" w:rsidRPr="00706CCE">
          <w:rPr>
            <w:rFonts w:ascii="Times New Roman" w:eastAsia="Calibri" w:hAnsi="Times New Roman" w:cs="Times New Roman"/>
            <w:color w:val="0563C1"/>
            <w:sz w:val="24"/>
            <w:szCs w:val="24"/>
            <w:u w:val="single"/>
            <w:lang w:val="bg-BG"/>
          </w:rPr>
          <w:t>https://www.youtube.com/watch?v=wtt2aSV8wdw</w:t>
        </w:r>
      </w:hyperlink>
      <w:r w:rsidR="00706CCE" w:rsidRPr="00706CCE">
        <w:rPr>
          <w:rFonts w:ascii="Times New Roman" w:eastAsia="Calibri" w:hAnsi="Times New Roman" w:cs="Times New Roman"/>
          <w:sz w:val="24"/>
          <w:szCs w:val="24"/>
          <w:lang w:val="bg-BG"/>
        </w:rPr>
        <w:t xml:space="preserve"> – видео, обесняващо важността на принципа за равно третиране на всички сайтове;</w:t>
      </w:r>
    </w:p>
    <w:p w:rsidR="00706CCE" w:rsidRPr="00706CCE" w:rsidRDefault="00453360" w:rsidP="00706CCE">
      <w:pPr>
        <w:spacing w:after="160" w:line="259" w:lineRule="auto"/>
        <w:jc w:val="both"/>
        <w:rPr>
          <w:rFonts w:ascii="Times New Roman" w:eastAsia="Calibri" w:hAnsi="Times New Roman" w:cs="Times New Roman"/>
          <w:sz w:val="24"/>
          <w:szCs w:val="24"/>
          <w:lang w:val="bg-BG"/>
        </w:rPr>
      </w:pPr>
      <w:hyperlink r:id="rId11" w:history="1">
        <w:r w:rsidR="00706CCE" w:rsidRPr="00706CCE">
          <w:rPr>
            <w:rFonts w:ascii="Times New Roman" w:eastAsia="Calibri" w:hAnsi="Times New Roman" w:cs="Times New Roman"/>
            <w:color w:val="0563C1"/>
            <w:sz w:val="24"/>
            <w:szCs w:val="24"/>
            <w:u w:val="single"/>
            <w:lang w:val="bg-BG"/>
          </w:rPr>
          <w:t>http://vbox7.com/play:dc8cf2656c</w:t>
        </w:r>
      </w:hyperlink>
      <w:r w:rsidR="00706CCE" w:rsidRPr="00706CCE">
        <w:rPr>
          <w:rFonts w:ascii="Times New Roman" w:eastAsia="Calibri" w:hAnsi="Times New Roman" w:cs="Times New Roman"/>
          <w:sz w:val="24"/>
          <w:szCs w:val="24"/>
          <w:lang w:val="bg-BG"/>
        </w:rPr>
        <w:t xml:space="preserve"> – историята на самоубилата се Аманда Тод след системен псичхически тормоз, започнал от разпространяване на нейна снимка полу гола в интернет.</w:t>
      </w:r>
    </w:p>
    <w:p w:rsidR="00706CCE" w:rsidRPr="00706CCE" w:rsidRDefault="00453360" w:rsidP="00706CCE">
      <w:pPr>
        <w:spacing w:after="160" w:line="259" w:lineRule="auto"/>
        <w:jc w:val="both"/>
        <w:rPr>
          <w:rFonts w:ascii="Times New Roman" w:eastAsia="Calibri" w:hAnsi="Times New Roman" w:cs="Times New Roman"/>
          <w:sz w:val="24"/>
          <w:szCs w:val="24"/>
          <w:lang w:val="bg-BG"/>
        </w:rPr>
      </w:pPr>
      <w:hyperlink r:id="rId12" w:history="1">
        <w:r w:rsidR="00706CCE" w:rsidRPr="00706CCE">
          <w:rPr>
            <w:rFonts w:ascii="Times New Roman" w:eastAsia="Calibri" w:hAnsi="Times New Roman" w:cs="Times New Roman"/>
            <w:color w:val="0563C1"/>
            <w:sz w:val="24"/>
            <w:szCs w:val="24"/>
            <w:u w:val="single"/>
            <w:lang w:val="bg-BG"/>
          </w:rPr>
          <w:t>http://www.opencolleges.edu.au/informed/cyber-safety/</w:t>
        </w:r>
      </w:hyperlink>
      <w:r w:rsidR="00706CCE" w:rsidRPr="00706CCE">
        <w:rPr>
          <w:rFonts w:ascii="Times New Roman" w:eastAsia="Calibri" w:hAnsi="Times New Roman" w:cs="Times New Roman"/>
          <w:sz w:val="24"/>
          <w:szCs w:val="24"/>
          <w:lang w:val="bg-BG"/>
        </w:rPr>
        <w:t xml:space="preserve"> - интерактивен сайт за киберсигурност, написан на разбираем език за малки и големи;</w:t>
      </w:r>
    </w:p>
    <w:p w:rsidR="00706CCE" w:rsidRPr="00706CCE" w:rsidRDefault="00453360" w:rsidP="00706CCE">
      <w:pPr>
        <w:spacing w:after="160" w:line="259" w:lineRule="auto"/>
        <w:jc w:val="both"/>
        <w:rPr>
          <w:rFonts w:ascii="Times New Roman" w:eastAsia="Calibri" w:hAnsi="Times New Roman" w:cs="Times New Roman"/>
          <w:sz w:val="24"/>
          <w:szCs w:val="24"/>
          <w:lang w:val="bg-BG"/>
        </w:rPr>
      </w:pPr>
      <w:hyperlink r:id="rId13" w:history="1">
        <w:r w:rsidR="00706CCE" w:rsidRPr="00706CCE">
          <w:rPr>
            <w:rFonts w:ascii="Times New Roman" w:eastAsia="Calibri" w:hAnsi="Times New Roman" w:cs="Times New Roman"/>
            <w:color w:val="0563C1"/>
            <w:sz w:val="24"/>
            <w:szCs w:val="24"/>
            <w:u w:val="single"/>
            <w:lang w:val="bg-BG"/>
          </w:rPr>
          <w:t>https://www.youtube.com/watch?v=i1ZyOk4La9Q</w:t>
        </w:r>
      </w:hyperlink>
      <w:r w:rsidR="00706CCE" w:rsidRPr="00706CCE">
        <w:rPr>
          <w:rFonts w:ascii="Times New Roman" w:eastAsia="Calibri" w:hAnsi="Times New Roman" w:cs="Times New Roman"/>
          <w:sz w:val="24"/>
          <w:szCs w:val="24"/>
        </w:rPr>
        <w:t xml:space="preserve"> – </w:t>
      </w:r>
      <w:r w:rsidR="00706CCE" w:rsidRPr="00706CCE">
        <w:rPr>
          <w:rFonts w:ascii="Times New Roman" w:eastAsia="Calibri" w:hAnsi="Times New Roman" w:cs="Times New Roman"/>
          <w:sz w:val="24"/>
          <w:szCs w:val="24"/>
          <w:lang w:val="bg-BG"/>
        </w:rPr>
        <w:t>видео, топ 5 класификация на кибер атаките на всички времена до днешен ден;</w:t>
      </w:r>
    </w:p>
    <w:p w:rsidR="00706CCE" w:rsidRPr="00706CCE" w:rsidRDefault="00453360" w:rsidP="00706CCE">
      <w:pPr>
        <w:spacing w:after="160" w:line="259" w:lineRule="auto"/>
        <w:jc w:val="both"/>
        <w:rPr>
          <w:rFonts w:ascii="Times New Roman" w:eastAsia="Calibri" w:hAnsi="Times New Roman" w:cs="Times New Roman"/>
          <w:sz w:val="24"/>
          <w:szCs w:val="24"/>
        </w:rPr>
      </w:pPr>
      <w:hyperlink r:id="rId14" w:history="1">
        <w:r w:rsidR="00706CCE" w:rsidRPr="00706CCE">
          <w:rPr>
            <w:rFonts w:ascii="Times New Roman" w:eastAsia="Calibri" w:hAnsi="Times New Roman" w:cs="Times New Roman"/>
            <w:color w:val="0563C1"/>
            <w:sz w:val="24"/>
            <w:szCs w:val="24"/>
            <w:u w:val="single"/>
            <w:lang w:val="bg-BG"/>
          </w:rPr>
          <w:t>http://www.himss.org/ncsam/keeping-information-safe-and-secure-when-mobile</w:t>
        </w:r>
      </w:hyperlink>
      <w:r w:rsidR="00706CCE" w:rsidRPr="00706CCE">
        <w:rPr>
          <w:rFonts w:ascii="Times New Roman" w:eastAsia="Calibri" w:hAnsi="Times New Roman" w:cs="Times New Roman"/>
          <w:sz w:val="24"/>
          <w:szCs w:val="24"/>
          <w:lang w:val="bg-BG"/>
        </w:rPr>
        <w:t xml:space="preserve"> - Наръчник с препоръки за сигурността на мобилните ни устройства;</w:t>
      </w:r>
    </w:p>
    <w:p w:rsidR="00706CCE" w:rsidRPr="00706CCE" w:rsidRDefault="00453360" w:rsidP="00706CCE">
      <w:pPr>
        <w:spacing w:after="160" w:line="259" w:lineRule="auto"/>
        <w:jc w:val="both"/>
        <w:rPr>
          <w:rFonts w:ascii="Times New Roman" w:eastAsia="Calibri" w:hAnsi="Times New Roman" w:cs="Times New Roman"/>
          <w:sz w:val="24"/>
          <w:szCs w:val="24"/>
          <w:lang w:val="bg-BG"/>
        </w:rPr>
      </w:pPr>
      <w:hyperlink r:id="rId15" w:history="1">
        <w:r w:rsidR="00706CCE" w:rsidRPr="00706CCE">
          <w:rPr>
            <w:rFonts w:ascii="Times New Roman" w:eastAsia="Calibri" w:hAnsi="Times New Roman" w:cs="Times New Roman"/>
            <w:color w:val="0563C1"/>
            <w:sz w:val="24"/>
            <w:szCs w:val="24"/>
            <w:u w:val="single"/>
            <w:lang w:val="bg-BG"/>
          </w:rPr>
          <w:t>https://www.youtube.com/watch?v=6jMhMVEjEQg</w:t>
        </w:r>
      </w:hyperlink>
      <w:r w:rsidR="00706CCE" w:rsidRPr="00706CCE">
        <w:rPr>
          <w:rFonts w:ascii="Times New Roman" w:eastAsia="Calibri" w:hAnsi="Times New Roman" w:cs="Times New Roman"/>
          <w:sz w:val="24"/>
          <w:szCs w:val="24"/>
          <w:lang w:val="bg-BG"/>
        </w:rPr>
        <w:t xml:space="preserve"> - Експеримент с тийнейджърки за срещи, уговорени онлайн с непознат, представящ се за някой който не е.</w:t>
      </w:r>
    </w:p>
    <w:p w:rsidR="00706CCE" w:rsidRPr="00706CCE" w:rsidRDefault="00453360" w:rsidP="00706CCE">
      <w:pPr>
        <w:spacing w:after="160" w:line="259" w:lineRule="auto"/>
        <w:jc w:val="both"/>
        <w:rPr>
          <w:rFonts w:ascii="Times New Roman" w:eastAsia="Calibri" w:hAnsi="Times New Roman" w:cs="Times New Roman"/>
          <w:sz w:val="24"/>
          <w:szCs w:val="24"/>
          <w:lang w:val="bg-BG"/>
        </w:rPr>
      </w:pPr>
      <w:hyperlink r:id="rId16" w:history="1">
        <w:r w:rsidR="00706CCE" w:rsidRPr="00706CCE">
          <w:rPr>
            <w:rFonts w:ascii="Times New Roman" w:eastAsia="Calibri" w:hAnsi="Times New Roman" w:cs="Times New Roman"/>
            <w:color w:val="0563C1"/>
            <w:sz w:val="24"/>
            <w:szCs w:val="24"/>
            <w:u w:val="single"/>
          </w:rPr>
          <w:t>https://www.youtube.com/watch?v=HfuZJVpNWR4</w:t>
        </w:r>
      </w:hyperlink>
      <w:r w:rsidR="00706CCE" w:rsidRPr="00706CCE">
        <w:rPr>
          <w:rFonts w:ascii="Times New Roman" w:eastAsia="Calibri" w:hAnsi="Times New Roman" w:cs="Times New Roman"/>
          <w:sz w:val="24"/>
          <w:szCs w:val="24"/>
        </w:rPr>
        <w:t xml:space="preserve"> – </w:t>
      </w:r>
      <w:r w:rsidR="00706CCE" w:rsidRPr="00706CCE">
        <w:rPr>
          <w:rFonts w:ascii="Times New Roman" w:eastAsia="Calibri" w:hAnsi="Times New Roman" w:cs="Times New Roman"/>
          <w:sz w:val="24"/>
          <w:szCs w:val="24"/>
          <w:lang w:val="bg-BG"/>
        </w:rPr>
        <w:t xml:space="preserve">видео от </w:t>
      </w:r>
      <w:proofErr w:type="spellStart"/>
      <w:r w:rsidR="00706CCE" w:rsidRPr="00706CCE">
        <w:rPr>
          <w:rFonts w:ascii="Times New Roman" w:eastAsia="Calibri" w:hAnsi="Times New Roman" w:cs="Times New Roman"/>
          <w:sz w:val="24"/>
          <w:szCs w:val="24"/>
        </w:rPr>
        <w:t>TEDx</w:t>
      </w:r>
      <w:proofErr w:type="spellEnd"/>
      <w:r w:rsidR="00706CCE" w:rsidRPr="00706CCE">
        <w:rPr>
          <w:rFonts w:ascii="Times New Roman" w:eastAsia="Calibri" w:hAnsi="Times New Roman" w:cs="Times New Roman"/>
          <w:sz w:val="24"/>
          <w:szCs w:val="24"/>
        </w:rPr>
        <w:t xml:space="preserve"> </w:t>
      </w:r>
      <w:r w:rsidR="00706CCE" w:rsidRPr="00706CCE">
        <w:rPr>
          <w:rFonts w:ascii="Times New Roman" w:eastAsia="Calibri" w:hAnsi="Times New Roman" w:cs="Times New Roman"/>
          <w:sz w:val="24"/>
          <w:szCs w:val="24"/>
          <w:lang w:val="bg-BG"/>
        </w:rPr>
        <w:t xml:space="preserve">конференция на тема „Тъмните страни на мрежата“, презентиращ </w:t>
      </w:r>
      <w:proofErr w:type="spellStart"/>
      <w:r w:rsidR="00706CCE" w:rsidRPr="00706CCE">
        <w:rPr>
          <w:rFonts w:ascii="Times New Roman" w:eastAsia="Calibri" w:hAnsi="Times New Roman" w:cs="Times New Roman"/>
          <w:sz w:val="24"/>
          <w:szCs w:val="24"/>
          <w:lang w:val="bg-BG"/>
        </w:rPr>
        <w:t>Кайл</w:t>
      </w:r>
      <w:proofErr w:type="spellEnd"/>
      <w:r w:rsidR="00706CCE" w:rsidRPr="00706CCE">
        <w:rPr>
          <w:rFonts w:ascii="Times New Roman" w:eastAsia="Calibri" w:hAnsi="Times New Roman" w:cs="Times New Roman"/>
          <w:sz w:val="24"/>
          <w:szCs w:val="24"/>
          <w:lang w:val="bg-BG"/>
        </w:rPr>
        <w:t xml:space="preserve"> Тери</w:t>
      </w:r>
      <w:r w:rsidR="00706CCE" w:rsidRPr="00706CCE">
        <w:rPr>
          <w:rFonts w:ascii="Times New Roman" w:eastAsia="Calibri" w:hAnsi="Times New Roman" w:cs="Times New Roman"/>
          <w:sz w:val="24"/>
          <w:szCs w:val="24"/>
        </w:rPr>
        <w:t xml:space="preserve"> – </w:t>
      </w:r>
      <w:r w:rsidR="00706CCE" w:rsidRPr="00706CCE">
        <w:rPr>
          <w:rFonts w:ascii="Times New Roman" w:eastAsia="Calibri" w:hAnsi="Times New Roman" w:cs="Times New Roman"/>
          <w:sz w:val="24"/>
          <w:szCs w:val="24"/>
          <w:lang w:val="bg-BG"/>
        </w:rPr>
        <w:t xml:space="preserve">софтуерен </w:t>
      </w:r>
      <w:proofErr w:type="spellStart"/>
      <w:r w:rsidR="00706CCE" w:rsidRPr="00706CCE">
        <w:rPr>
          <w:rFonts w:ascii="Times New Roman" w:eastAsia="Calibri" w:hAnsi="Times New Roman" w:cs="Times New Roman"/>
          <w:sz w:val="24"/>
          <w:szCs w:val="24"/>
          <w:lang w:val="bg-BG"/>
        </w:rPr>
        <w:t>инжинер</w:t>
      </w:r>
      <w:proofErr w:type="spellEnd"/>
      <w:r w:rsidR="00706CCE" w:rsidRPr="00706CCE">
        <w:rPr>
          <w:rFonts w:ascii="Times New Roman" w:eastAsia="Calibri" w:hAnsi="Times New Roman" w:cs="Times New Roman"/>
          <w:sz w:val="24"/>
          <w:szCs w:val="24"/>
          <w:lang w:val="bg-BG"/>
        </w:rPr>
        <w:t>.</w:t>
      </w:r>
    </w:p>
    <w:p w:rsidR="00706CCE" w:rsidRPr="00706CCE" w:rsidRDefault="00453360" w:rsidP="00706CCE">
      <w:pPr>
        <w:spacing w:after="160" w:line="259" w:lineRule="auto"/>
        <w:jc w:val="both"/>
        <w:rPr>
          <w:rFonts w:ascii="Times New Roman" w:eastAsia="Calibri" w:hAnsi="Times New Roman" w:cs="Times New Roman"/>
          <w:sz w:val="24"/>
          <w:szCs w:val="24"/>
        </w:rPr>
      </w:pPr>
      <w:hyperlink r:id="rId17" w:history="1">
        <w:r w:rsidR="00706CCE" w:rsidRPr="00706CCE">
          <w:rPr>
            <w:rFonts w:ascii="Times New Roman" w:eastAsia="Calibri" w:hAnsi="Times New Roman" w:cs="Times New Roman"/>
            <w:color w:val="0563C1"/>
            <w:sz w:val="24"/>
            <w:szCs w:val="24"/>
            <w:u w:val="single"/>
            <w:lang w:val="bg-BG"/>
          </w:rPr>
          <w:t>https://www.youtube.com/watch?v=rZ6xoAtdF3o</w:t>
        </w:r>
      </w:hyperlink>
      <w:r w:rsidR="00706CCE" w:rsidRPr="00706CCE">
        <w:rPr>
          <w:rFonts w:ascii="Times New Roman" w:eastAsia="Calibri" w:hAnsi="Times New Roman" w:cs="Times New Roman"/>
          <w:sz w:val="24"/>
          <w:szCs w:val="24"/>
          <w:lang w:val="bg-BG"/>
        </w:rPr>
        <w:t xml:space="preserve"> - видео от </w:t>
      </w:r>
      <w:proofErr w:type="spellStart"/>
      <w:r w:rsidR="00706CCE" w:rsidRPr="00706CCE">
        <w:rPr>
          <w:rFonts w:ascii="Times New Roman" w:eastAsia="Calibri" w:hAnsi="Times New Roman" w:cs="Times New Roman"/>
          <w:sz w:val="24"/>
          <w:szCs w:val="24"/>
        </w:rPr>
        <w:t>TEDx</w:t>
      </w:r>
      <w:proofErr w:type="spellEnd"/>
      <w:r w:rsidR="00706CCE" w:rsidRPr="00706CCE">
        <w:rPr>
          <w:rFonts w:ascii="Times New Roman" w:eastAsia="Calibri" w:hAnsi="Times New Roman" w:cs="Times New Roman"/>
          <w:sz w:val="24"/>
          <w:szCs w:val="24"/>
        </w:rPr>
        <w:t xml:space="preserve"> </w:t>
      </w:r>
      <w:r w:rsidR="00706CCE" w:rsidRPr="00706CCE">
        <w:rPr>
          <w:rFonts w:ascii="Times New Roman" w:eastAsia="Calibri" w:hAnsi="Times New Roman" w:cs="Times New Roman"/>
          <w:sz w:val="24"/>
          <w:szCs w:val="24"/>
          <w:lang w:val="bg-BG"/>
        </w:rPr>
        <w:t>конференция на тема „Плуване с акули“- сигурност в интернет, презентиращ Джошуа Корман – адвокат, борещ се за правата на потребителите;</w:t>
      </w:r>
    </w:p>
    <w:p w:rsidR="00706CCE" w:rsidRPr="00706CCE" w:rsidRDefault="00453360" w:rsidP="00706CCE">
      <w:pPr>
        <w:spacing w:after="160" w:line="259" w:lineRule="auto"/>
        <w:jc w:val="both"/>
        <w:rPr>
          <w:rFonts w:ascii="Times New Roman" w:eastAsia="Calibri" w:hAnsi="Times New Roman" w:cs="Times New Roman"/>
          <w:sz w:val="24"/>
          <w:szCs w:val="24"/>
        </w:rPr>
      </w:pPr>
      <w:hyperlink r:id="rId18" w:history="1">
        <w:r w:rsidR="00706CCE" w:rsidRPr="00706CCE">
          <w:rPr>
            <w:rFonts w:ascii="Times New Roman" w:eastAsia="Calibri" w:hAnsi="Times New Roman" w:cs="Times New Roman"/>
            <w:color w:val="0563C1"/>
            <w:sz w:val="24"/>
            <w:szCs w:val="24"/>
            <w:u w:val="single"/>
          </w:rPr>
          <w:t>https://prezi.com/7u6juxwv6m62/internet-security-for-todays-youth-student/</w:t>
        </w:r>
      </w:hyperlink>
      <w:r w:rsidR="00706CCE" w:rsidRPr="00706CCE">
        <w:rPr>
          <w:rFonts w:ascii="Times New Roman" w:eastAsia="Calibri" w:hAnsi="Times New Roman" w:cs="Times New Roman"/>
          <w:sz w:val="24"/>
          <w:szCs w:val="24"/>
          <w:lang w:val="bg-BG"/>
        </w:rPr>
        <w:t xml:space="preserve"> - Презентация на тема „Интернет сигурност за днешните младежи (студенти/ученици)“. Презентацията е направена от </w:t>
      </w:r>
      <w:r w:rsidR="00706CCE" w:rsidRPr="00706CCE">
        <w:rPr>
          <w:rFonts w:ascii="Times New Roman" w:eastAsia="Calibri" w:hAnsi="Times New Roman" w:cs="Times New Roman"/>
          <w:sz w:val="24"/>
          <w:szCs w:val="24"/>
        </w:rPr>
        <w:t>Bellevue Purple.</w:t>
      </w:r>
    </w:p>
    <w:p w:rsidR="00706CCE" w:rsidRDefault="00453360" w:rsidP="00706CCE">
      <w:pPr>
        <w:spacing w:after="160" w:line="259" w:lineRule="auto"/>
        <w:jc w:val="both"/>
        <w:rPr>
          <w:rFonts w:ascii="Times New Roman" w:eastAsia="Calibri" w:hAnsi="Times New Roman" w:cs="Times New Roman"/>
          <w:sz w:val="24"/>
          <w:szCs w:val="24"/>
          <w:lang w:val="bg-BG"/>
        </w:rPr>
      </w:pPr>
      <w:hyperlink r:id="rId19" w:history="1">
        <w:r w:rsidR="00706CCE" w:rsidRPr="00706CCE">
          <w:rPr>
            <w:rFonts w:ascii="Times New Roman" w:eastAsia="Calibri" w:hAnsi="Times New Roman" w:cs="Times New Roman"/>
            <w:color w:val="0563C1"/>
            <w:sz w:val="24"/>
            <w:szCs w:val="24"/>
            <w:u w:val="single"/>
          </w:rPr>
          <w:t>http://fossbytes.com/10-steps-to-avoid-hacking-attacks/</w:t>
        </w:r>
      </w:hyperlink>
      <w:r w:rsidR="00706CCE" w:rsidRPr="00706CCE">
        <w:rPr>
          <w:rFonts w:ascii="Times New Roman" w:eastAsia="Calibri" w:hAnsi="Times New Roman" w:cs="Times New Roman"/>
          <w:sz w:val="24"/>
          <w:szCs w:val="24"/>
        </w:rPr>
        <w:t xml:space="preserve"> - 10 </w:t>
      </w:r>
      <w:r w:rsidR="00706CCE" w:rsidRPr="00706CCE">
        <w:rPr>
          <w:rFonts w:ascii="Times New Roman" w:eastAsia="Calibri" w:hAnsi="Times New Roman" w:cs="Times New Roman"/>
          <w:sz w:val="24"/>
          <w:szCs w:val="24"/>
          <w:lang w:val="bg-BG"/>
        </w:rPr>
        <w:t>стъпки как да се предпазим от кибер атаки;</w:t>
      </w:r>
    </w:p>
    <w:p w:rsidR="00706CCE" w:rsidRPr="00706CCE" w:rsidRDefault="00453360" w:rsidP="00706CCE">
      <w:pPr>
        <w:spacing w:after="160" w:line="259" w:lineRule="auto"/>
        <w:jc w:val="both"/>
        <w:rPr>
          <w:rFonts w:ascii="Times New Roman" w:eastAsia="Calibri" w:hAnsi="Times New Roman" w:cs="Times New Roman"/>
          <w:sz w:val="24"/>
          <w:szCs w:val="24"/>
        </w:rPr>
      </w:pPr>
      <w:hyperlink r:id="rId20" w:history="1">
        <w:r w:rsidR="00706CCE" w:rsidRPr="00EF308C">
          <w:rPr>
            <w:rStyle w:val="Hyperlink"/>
            <w:rFonts w:ascii="Times New Roman" w:eastAsia="Calibri" w:hAnsi="Times New Roman" w:cs="Times New Roman"/>
            <w:sz w:val="24"/>
            <w:szCs w:val="24"/>
            <w:lang w:val="bg-BG"/>
          </w:rPr>
          <w:t>https://www.youtube.com/watch?v=sbDkJRwkko4</w:t>
        </w:r>
      </w:hyperlink>
      <w:r w:rsidR="00706CCE">
        <w:rPr>
          <w:rFonts w:ascii="Times New Roman" w:eastAsia="Calibri" w:hAnsi="Times New Roman" w:cs="Times New Roman"/>
          <w:sz w:val="24"/>
          <w:szCs w:val="24"/>
          <w:lang w:val="bg-BG"/>
        </w:rPr>
        <w:t xml:space="preserve"> – видео за изнудване спрямо Мис САЩ 2013 от някой, който е пробил защитата на компютъра ѝ като в последствие я е заснел гола в собствената ѝ спалня, именно с тези снимки са я изнудвали в последсвтие.</w:t>
      </w:r>
    </w:p>
    <w:p w:rsidR="00706CCE" w:rsidRDefault="00706CCE" w:rsidP="00706CCE">
      <w:pPr>
        <w:rPr>
          <w:rFonts w:ascii="Times New Roman" w:hAnsi="Times New Roman" w:cs="Times New Roman"/>
          <w:sz w:val="28"/>
          <w:szCs w:val="28"/>
          <w:lang w:val="bg-BG"/>
        </w:rPr>
      </w:pPr>
    </w:p>
    <w:p w:rsidR="00967386" w:rsidRPr="00D90A52" w:rsidRDefault="00967386">
      <w:pPr>
        <w:jc w:val="center"/>
        <w:rPr>
          <w:rFonts w:ascii="Times New Roman" w:hAnsi="Times New Roman" w:cs="Times New Roman"/>
          <w:b/>
          <w:sz w:val="28"/>
          <w:szCs w:val="28"/>
          <w:u w:val="single"/>
          <w:lang w:val="bg-BG"/>
        </w:rPr>
      </w:pPr>
    </w:p>
    <w:sectPr w:rsidR="00967386" w:rsidRPr="00D90A52" w:rsidSect="000C0B5B">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491"/>
    <w:rsid w:val="00162EE8"/>
    <w:rsid w:val="00232287"/>
    <w:rsid w:val="002D5010"/>
    <w:rsid w:val="0042319C"/>
    <w:rsid w:val="00453360"/>
    <w:rsid w:val="00706CCE"/>
    <w:rsid w:val="00850702"/>
    <w:rsid w:val="00894491"/>
    <w:rsid w:val="00937F61"/>
    <w:rsid w:val="00967386"/>
    <w:rsid w:val="009678EE"/>
    <w:rsid w:val="00D81EB1"/>
    <w:rsid w:val="00D90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C53DBF4-BAA0-4534-8359-0FC53E6D1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44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44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94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491"/>
    <w:rPr>
      <w:rFonts w:ascii="Tahoma" w:hAnsi="Tahoma" w:cs="Tahoma"/>
      <w:sz w:val="16"/>
      <w:szCs w:val="16"/>
    </w:rPr>
  </w:style>
  <w:style w:type="character" w:styleId="Hyperlink">
    <w:name w:val="Hyperlink"/>
    <w:basedOn w:val="DefaultParagraphFont"/>
    <w:uiPriority w:val="99"/>
    <w:unhideWhenUsed/>
    <w:rsid w:val="00706C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fiaforum.bg/front/rtf.php?cid=2&amp;sid=27" TargetMode="External"/><Relationship Id="rId13" Type="http://schemas.openxmlformats.org/officeDocument/2006/relationships/hyperlink" Target="https://www.youtube.com/watch?v=i1ZyOk4La9Q" TargetMode="External"/><Relationship Id="rId18" Type="http://schemas.openxmlformats.org/officeDocument/2006/relationships/hyperlink" Target="https://prezi.com/7u6juxwv6m62/internet-security-for-todays-youth-student/"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www.theguardian.com/technology/2014/aug/11/how-to-keep-kids-safe-online-children-advice?CMP=share_btn_fb" TargetMode="External"/><Relationship Id="rId12" Type="http://schemas.openxmlformats.org/officeDocument/2006/relationships/hyperlink" Target="http://www.opencolleges.edu.au/informed/cyber-safety/" TargetMode="External"/><Relationship Id="rId17" Type="http://schemas.openxmlformats.org/officeDocument/2006/relationships/hyperlink" Target="https://www.youtube.com/watch?v=rZ6xoAtdF3o" TargetMode="External"/><Relationship Id="rId2" Type="http://schemas.openxmlformats.org/officeDocument/2006/relationships/settings" Target="settings.xml"/><Relationship Id="rId16" Type="http://schemas.openxmlformats.org/officeDocument/2006/relationships/hyperlink" Target="https://www.youtube.com/watch?v=HfuZJVpNWR4" TargetMode="External"/><Relationship Id="rId20" Type="http://schemas.openxmlformats.org/officeDocument/2006/relationships/hyperlink" Target="https://www.youtube.com/watch?v=sbDkJRwkko4" TargetMode="Externa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hyperlink" Target="http://vbox7.com/play:dc8cf2656c" TargetMode="External"/><Relationship Id="rId5" Type="http://schemas.openxmlformats.org/officeDocument/2006/relationships/image" Target="media/image2.jpeg"/><Relationship Id="rId15" Type="http://schemas.openxmlformats.org/officeDocument/2006/relationships/hyperlink" Target="https://www.youtube.com/watch?v=6jMhMVEjEQg" TargetMode="External"/><Relationship Id="rId10" Type="http://schemas.openxmlformats.org/officeDocument/2006/relationships/hyperlink" Target="https://www.youtube.com/watch?v=wtt2aSV8wdw" TargetMode="External"/><Relationship Id="rId19" Type="http://schemas.openxmlformats.org/officeDocument/2006/relationships/hyperlink" Target="http://fossbytes.com/10-steps-to-avoid-hacking-attacks/" TargetMode="External"/><Relationship Id="rId4" Type="http://schemas.openxmlformats.org/officeDocument/2006/relationships/image" Target="media/image1.png"/><Relationship Id="rId9" Type="http://schemas.openxmlformats.org/officeDocument/2006/relationships/hyperlink" Target="https://www.youtube.com/watch?v=PuNIwYsz7PI&amp;feature=share" TargetMode="External"/><Relationship Id="rId14" Type="http://schemas.openxmlformats.org/officeDocument/2006/relationships/hyperlink" Target="http://www.himss.org/ncsam/keeping-information-safe-and-secure-when-mobile"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Jordanbo</dc:creator>
  <cp:lastModifiedBy>Jordanbo</cp:lastModifiedBy>
  <cp:revision>4</cp:revision>
  <dcterms:created xsi:type="dcterms:W3CDTF">2016-03-09T07:51:00Z</dcterms:created>
  <dcterms:modified xsi:type="dcterms:W3CDTF">2016-03-09T08:01:00Z</dcterms:modified>
</cp:coreProperties>
</file>